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71E92" w14:textId="58795AFD" w:rsidR="00126188" w:rsidRPr="00504242" w:rsidRDefault="00C46681" w:rsidP="00126188">
      <w:pPr>
        <w:rPr>
          <w:b/>
          <w:bCs/>
          <w:lang w:val="de-DE"/>
        </w:rPr>
      </w:pPr>
      <w:r w:rsidRPr="00C46681">
        <w:rPr>
          <w:rFonts w:ascii="Calibri" w:eastAsia="Calibri" w:hAnsi="Calibri" w:cs="Times New Roman"/>
          <w:b/>
          <w:bCs/>
          <w:kern w:val="0"/>
          <w:sz w:val="36"/>
          <w:szCs w:val="36"/>
          <w14:ligatures w14:val="none"/>
        </w:rPr>
        <w:t xml:space="preserve">Tage der offenen Ateliers 2026 </w:t>
      </w:r>
    </w:p>
    <w:p w14:paraId="61105B66" w14:textId="042E3FE0" w:rsidR="00126188" w:rsidRDefault="00C46681" w:rsidP="00126188">
      <w:pPr>
        <w:rPr>
          <w:lang w:val="de-DE"/>
        </w:rPr>
      </w:pPr>
      <w:r>
        <w:rPr>
          <w:lang w:val="de-DE"/>
        </w:rPr>
        <w:t xml:space="preserve">Die Anmeldung ist </w:t>
      </w:r>
      <w:r w:rsidR="0041496C">
        <w:rPr>
          <w:lang w:val="de-DE"/>
        </w:rPr>
        <w:t>geöffnet</w:t>
      </w:r>
      <w:r>
        <w:rPr>
          <w:lang w:val="de-DE"/>
        </w:rPr>
        <w:t>!</w:t>
      </w:r>
    </w:p>
    <w:p w14:paraId="52B433CE" w14:textId="4B8F44ED" w:rsidR="000904C0" w:rsidRDefault="000904C0" w:rsidP="00126188">
      <w:pPr>
        <w:spacing w:line="276" w:lineRule="auto"/>
        <w:rPr>
          <w:lang w:val="de-DE"/>
        </w:rPr>
      </w:pPr>
    </w:p>
    <w:p w14:paraId="45CC1204" w14:textId="351D2A53" w:rsidR="00126188" w:rsidRPr="00C46681" w:rsidRDefault="00C46681" w:rsidP="00126188">
      <w:pPr>
        <w:rPr>
          <w:rFonts w:ascii="Calibri" w:hAnsi="Calibri" w:cs="Calibri"/>
          <w:sz w:val="22"/>
          <w:szCs w:val="22"/>
          <w:lang w:val="de-DE"/>
        </w:rPr>
      </w:pPr>
      <w:r w:rsidRPr="00C46681">
        <w:rPr>
          <w:rFonts w:ascii="Calibri" w:hAnsi="Calibri" w:cs="Calibri"/>
          <w:sz w:val="22"/>
          <w:szCs w:val="22"/>
          <w:lang w:val="de-DE"/>
        </w:rPr>
        <w:t xml:space="preserve">St. Pölten, </w:t>
      </w:r>
      <w:r w:rsidR="00E544BE">
        <w:rPr>
          <w:rFonts w:ascii="Calibri" w:hAnsi="Calibri" w:cs="Calibri"/>
          <w:sz w:val="22"/>
          <w:szCs w:val="22"/>
          <w:lang w:val="de-DE"/>
        </w:rPr>
        <w:t>1</w:t>
      </w:r>
      <w:r w:rsidR="00EB4C8E">
        <w:rPr>
          <w:rFonts w:ascii="Calibri" w:hAnsi="Calibri" w:cs="Calibri"/>
          <w:sz w:val="22"/>
          <w:szCs w:val="22"/>
          <w:lang w:val="de-DE"/>
        </w:rPr>
        <w:t>3</w:t>
      </w:r>
      <w:r w:rsidR="00E544BE">
        <w:rPr>
          <w:rFonts w:ascii="Calibri" w:hAnsi="Calibri" w:cs="Calibri"/>
          <w:sz w:val="22"/>
          <w:szCs w:val="22"/>
          <w:lang w:val="de-DE"/>
        </w:rPr>
        <w:t xml:space="preserve">. </w:t>
      </w:r>
      <w:r w:rsidRPr="00C46681">
        <w:rPr>
          <w:rFonts w:ascii="Calibri" w:hAnsi="Calibri" w:cs="Calibri"/>
          <w:sz w:val="22"/>
          <w:szCs w:val="22"/>
          <w:lang w:val="de-DE"/>
        </w:rPr>
        <w:t xml:space="preserve">April 2026. </w:t>
      </w:r>
      <w:r w:rsidRPr="00C46681">
        <w:rPr>
          <w:rFonts w:ascii="Calibri" w:hAnsi="Calibri" w:cs="Calibri"/>
          <w:b/>
          <w:bCs/>
          <w:sz w:val="22"/>
          <w:szCs w:val="22"/>
          <w:lang w:val="de-DE"/>
        </w:rPr>
        <w:t>Am 17. und 18. Oktober 2026 wird das ganze Land erneut zur offenen Bühne für zeitgenössische Kunst, traditionelle Techniken und vielfältige kreative Positionen. Ab sofort können sich Künstlerinnen und Künstler sowie Kunsthandwerkerinnen und Kunsthandwerker für die Tage der offenen Ateliers in Niederösterreich anmelden. Die Anmeldung ist von 13. April bis 14. Mai 2026 online unter www.tdoa.at möglich.</w:t>
      </w:r>
    </w:p>
    <w:p w14:paraId="6DE42084" w14:textId="77777777" w:rsidR="006F76CD" w:rsidRPr="00126188" w:rsidRDefault="006F76CD" w:rsidP="006F76CD">
      <w:pPr>
        <w:rPr>
          <w:rFonts w:ascii="Calibri" w:hAnsi="Calibri" w:cs="Calibri"/>
          <w:sz w:val="22"/>
          <w:szCs w:val="22"/>
          <w:lang w:val="de-DE"/>
        </w:rPr>
      </w:pPr>
    </w:p>
    <w:p w14:paraId="053FE3D3" w14:textId="1AEC10B9" w:rsidR="00C46681" w:rsidRDefault="00C46681" w:rsidP="00C46681">
      <w:pPr>
        <w:rPr>
          <w:rFonts w:ascii="Calibri" w:hAnsi="Calibri" w:cs="Calibri"/>
          <w:sz w:val="22"/>
          <w:szCs w:val="22"/>
          <w:lang w:val="de-DE"/>
        </w:rPr>
      </w:pPr>
      <w:r w:rsidRPr="00C46681">
        <w:rPr>
          <w:rFonts w:ascii="Calibri" w:hAnsi="Calibri" w:cs="Calibri"/>
          <w:sz w:val="22"/>
          <w:szCs w:val="22"/>
          <w:lang w:val="de-DE"/>
        </w:rPr>
        <w:t xml:space="preserve">Die Tage der offenen Ateliers </w:t>
      </w:r>
      <w:r w:rsidR="0041496C">
        <w:rPr>
          <w:rFonts w:ascii="Calibri" w:hAnsi="Calibri" w:cs="Calibri"/>
          <w:sz w:val="22"/>
          <w:szCs w:val="22"/>
          <w:lang w:val="de-DE"/>
        </w:rPr>
        <w:t xml:space="preserve">der Kulturvernetzung Niederösterreich </w:t>
      </w:r>
      <w:r w:rsidRPr="00C46681">
        <w:rPr>
          <w:rFonts w:ascii="Calibri" w:hAnsi="Calibri" w:cs="Calibri"/>
          <w:sz w:val="22"/>
          <w:szCs w:val="22"/>
          <w:lang w:val="de-DE"/>
        </w:rPr>
        <w:t>stehen für Kunst und Handwerk dort, wo sie entstehen: in Ateliers, Werkstätten, Galerien oder temporären Projekträumen. Seit mehr als zwei Jahrzehnten schafft das Format persönliche Begegnungen zwischen Kunstschaffenden und Publikum – niederschwellig, direkt und bei freiem Eintritt.</w:t>
      </w:r>
    </w:p>
    <w:p w14:paraId="203A941C" w14:textId="77777777" w:rsidR="00C46681" w:rsidRDefault="00C46681" w:rsidP="00C46681">
      <w:pPr>
        <w:rPr>
          <w:rFonts w:ascii="Calibri" w:hAnsi="Calibri" w:cs="Calibri"/>
          <w:sz w:val="22"/>
          <w:szCs w:val="22"/>
          <w:lang w:val="de-DE"/>
        </w:rPr>
      </w:pPr>
    </w:p>
    <w:p w14:paraId="6DFBBAC8" w14:textId="1E517E5E" w:rsidR="00C46681" w:rsidRDefault="00C46681" w:rsidP="00C46681">
      <w:pPr>
        <w:rPr>
          <w:rFonts w:ascii="Calibri" w:hAnsi="Calibri" w:cs="Calibri"/>
          <w:b/>
          <w:bCs/>
          <w:sz w:val="22"/>
          <w:szCs w:val="22"/>
          <w:lang w:val="de-DE"/>
        </w:rPr>
      </w:pPr>
      <w:r w:rsidRPr="00C46681">
        <w:rPr>
          <w:rFonts w:ascii="Calibri" w:hAnsi="Calibri" w:cs="Calibri"/>
          <w:b/>
          <w:bCs/>
          <w:sz w:val="22"/>
          <w:szCs w:val="22"/>
          <w:lang w:val="de-DE"/>
        </w:rPr>
        <w:t>Kunst am Ort ihres Entstehens</w:t>
      </w:r>
    </w:p>
    <w:p w14:paraId="00DC7715" w14:textId="77777777" w:rsidR="00C46681" w:rsidRPr="00C46681" w:rsidRDefault="00C46681" w:rsidP="00C46681">
      <w:pPr>
        <w:rPr>
          <w:rFonts w:ascii="Calibri" w:hAnsi="Calibri" w:cs="Calibri"/>
          <w:b/>
          <w:bCs/>
          <w:sz w:val="22"/>
          <w:szCs w:val="22"/>
          <w:lang w:val="de-DE"/>
        </w:rPr>
      </w:pPr>
    </w:p>
    <w:p w14:paraId="0C710AC6" w14:textId="77777777" w:rsidR="00C46681" w:rsidRDefault="00C46681" w:rsidP="00C46681">
      <w:pPr>
        <w:rPr>
          <w:rFonts w:ascii="Calibri" w:hAnsi="Calibri" w:cs="Calibri"/>
          <w:sz w:val="22"/>
          <w:szCs w:val="22"/>
          <w:lang w:val="de-DE"/>
        </w:rPr>
      </w:pPr>
      <w:r w:rsidRPr="00C46681">
        <w:rPr>
          <w:rFonts w:ascii="Calibri" w:hAnsi="Calibri" w:cs="Calibri"/>
          <w:sz w:val="22"/>
          <w:szCs w:val="22"/>
          <w:lang w:val="de-DE"/>
        </w:rPr>
        <w:t>Jährlich beteiligen sich über 1.000 Künstlerinnen und Künstler an mehr als 350 Orten in ganz Niederösterreich. Zehntausende Besuchende nutzen die Gelegenheit, kreative Prozesse kennenzulernen, Fragen zu stellen und Kunst in ihrer unmittelbaren Entstehungsumgebung zu erleben.</w:t>
      </w:r>
      <w:r>
        <w:rPr>
          <w:rFonts w:ascii="Calibri" w:hAnsi="Calibri" w:cs="Calibri"/>
          <w:sz w:val="22"/>
          <w:szCs w:val="22"/>
          <w:lang w:val="de-DE"/>
        </w:rPr>
        <w:t xml:space="preserve"> </w:t>
      </w:r>
    </w:p>
    <w:p w14:paraId="7100387F" w14:textId="77777777" w:rsidR="00C46681" w:rsidRDefault="00C46681" w:rsidP="00C46681">
      <w:pPr>
        <w:rPr>
          <w:rFonts w:ascii="Calibri" w:hAnsi="Calibri" w:cs="Calibri"/>
          <w:sz w:val="22"/>
          <w:szCs w:val="22"/>
          <w:lang w:val="de-DE"/>
        </w:rPr>
      </w:pPr>
    </w:p>
    <w:p w14:paraId="36B5B60A" w14:textId="67B6F5CA" w:rsidR="00C46681" w:rsidRPr="00C46681" w:rsidRDefault="00C46681" w:rsidP="00C46681">
      <w:pPr>
        <w:rPr>
          <w:rFonts w:ascii="Calibri" w:hAnsi="Calibri" w:cs="Calibri"/>
          <w:sz w:val="22"/>
          <w:szCs w:val="22"/>
          <w:lang w:val="de-DE"/>
        </w:rPr>
      </w:pPr>
      <w:r w:rsidRPr="00C46681">
        <w:rPr>
          <w:rFonts w:ascii="Calibri" w:hAnsi="Calibri" w:cs="Calibri"/>
          <w:sz w:val="22"/>
          <w:szCs w:val="22"/>
          <w:lang w:val="de-DE"/>
        </w:rPr>
        <w:t>Gerade in einer Zeit, in der kulturelle Teilhabe oft von institutionellen Rahmenbedingungen abhängt, setzen die Tage der offenen Ateliers bewusst auf Offenheit: Jede Atelieröffnung ist eigenständig organisiert, jede künstlerische Handschrift individuell, jeder Ort Teil eines landesweiten Netzwerks.</w:t>
      </w:r>
    </w:p>
    <w:p w14:paraId="07DE04C5" w14:textId="77777777" w:rsidR="00126188" w:rsidRPr="00126188" w:rsidRDefault="00126188" w:rsidP="00126188">
      <w:pPr>
        <w:rPr>
          <w:rFonts w:ascii="Calibri" w:hAnsi="Calibri" w:cs="Calibri"/>
          <w:sz w:val="22"/>
          <w:szCs w:val="22"/>
          <w:lang w:val="de-DE"/>
        </w:rPr>
      </w:pPr>
    </w:p>
    <w:p w14:paraId="7400732A" w14:textId="77777777" w:rsidR="00C46681" w:rsidRDefault="00C46681" w:rsidP="00C46681">
      <w:pPr>
        <w:rPr>
          <w:rFonts w:ascii="Calibri" w:hAnsi="Calibri" w:cs="Calibri"/>
          <w:b/>
          <w:bCs/>
          <w:sz w:val="22"/>
          <w:szCs w:val="22"/>
          <w:lang w:val="de-DE"/>
        </w:rPr>
      </w:pPr>
      <w:r w:rsidRPr="00C46681">
        <w:rPr>
          <w:rFonts w:ascii="Calibri" w:hAnsi="Calibri" w:cs="Calibri"/>
          <w:b/>
          <w:bCs/>
          <w:sz w:val="22"/>
          <w:szCs w:val="22"/>
          <w:lang w:val="de-DE"/>
        </w:rPr>
        <w:t>Einladung zur Teilnahme</w:t>
      </w:r>
    </w:p>
    <w:p w14:paraId="4C265E98" w14:textId="77777777" w:rsidR="00C46681" w:rsidRPr="00C46681" w:rsidRDefault="00C46681" w:rsidP="00C46681">
      <w:pPr>
        <w:rPr>
          <w:rFonts w:ascii="Calibri" w:hAnsi="Calibri" w:cs="Calibri"/>
          <w:b/>
          <w:bCs/>
          <w:sz w:val="22"/>
          <w:szCs w:val="22"/>
          <w:lang w:val="de-DE"/>
        </w:rPr>
      </w:pPr>
    </w:p>
    <w:p w14:paraId="04840A9E" w14:textId="4D29FD79" w:rsidR="00C46681" w:rsidRDefault="00C46681" w:rsidP="00C46681">
      <w:pPr>
        <w:rPr>
          <w:rFonts w:ascii="Calibri" w:hAnsi="Calibri" w:cs="Calibri"/>
          <w:sz w:val="22"/>
          <w:szCs w:val="22"/>
          <w:lang w:val="de-DE"/>
        </w:rPr>
      </w:pPr>
      <w:r w:rsidRPr="00C46681">
        <w:rPr>
          <w:rFonts w:ascii="Calibri" w:hAnsi="Calibri" w:cs="Calibri"/>
          <w:sz w:val="22"/>
          <w:szCs w:val="22"/>
          <w:lang w:val="de-DE"/>
        </w:rPr>
        <w:t>Teilnehmen können Künstlerinnen und Künstler sowie Kunsthandwerkerinnen und Kunsthandwerker aus allen Sparten der bildenden Kunst und des Kunsthandwerks.</w:t>
      </w:r>
      <w:r w:rsidR="0041496C">
        <w:rPr>
          <w:rFonts w:ascii="Calibri" w:hAnsi="Calibri" w:cs="Calibri"/>
          <w:sz w:val="22"/>
          <w:szCs w:val="22"/>
          <w:lang w:val="de-DE"/>
        </w:rPr>
        <w:t xml:space="preserve"> </w:t>
      </w:r>
      <w:r w:rsidRPr="00C46681">
        <w:rPr>
          <w:rFonts w:ascii="Calibri" w:hAnsi="Calibri" w:cs="Calibri"/>
          <w:sz w:val="22"/>
          <w:szCs w:val="22"/>
          <w:lang w:val="de-DE"/>
        </w:rPr>
        <w:t>Die Kunstschaffenden verpflichten sich, ihr Atelier oder ihre Ausstellung an mindestens einem der beiden Tage – Samstag, 17. Oktober, oder Sonntag, 18. Oktober 2026 – für mindestens vier zusammenhängende Stunden im Zeitraum zwischen 10:00 und 18:00 Uhr zu öffnen. Manche habe</w:t>
      </w:r>
      <w:r w:rsidR="0041496C">
        <w:rPr>
          <w:rFonts w:ascii="Calibri" w:hAnsi="Calibri" w:cs="Calibri"/>
          <w:sz w:val="22"/>
          <w:szCs w:val="22"/>
          <w:lang w:val="de-DE"/>
        </w:rPr>
        <w:t>n</w:t>
      </w:r>
      <w:r w:rsidRPr="00C46681">
        <w:rPr>
          <w:rFonts w:ascii="Calibri" w:hAnsi="Calibri" w:cs="Calibri"/>
          <w:sz w:val="22"/>
          <w:szCs w:val="22"/>
          <w:lang w:val="de-DE"/>
        </w:rPr>
        <w:t xml:space="preserve"> aber auch bi</w:t>
      </w:r>
      <w:r w:rsidR="0041496C">
        <w:rPr>
          <w:rFonts w:ascii="Calibri" w:hAnsi="Calibri" w:cs="Calibri"/>
          <w:sz w:val="22"/>
          <w:szCs w:val="22"/>
          <w:lang w:val="de-DE"/>
        </w:rPr>
        <w:t>s</w:t>
      </w:r>
      <w:r w:rsidRPr="00C46681">
        <w:rPr>
          <w:rFonts w:ascii="Calibri" w:hAnsi="Calibri" w:cs="Calibri"/>
          <w:sz w:val="22"/>
          <w:szCs w:val="22"/>
          <w:lang w:val="de-DE"/>
        </w:rPr>
        <w:t xml:space="preserve"> weit in die Nacht geöffnet und bieten ihren Gästen zum Teil auch spezielle Abendprogramme.</w:t>
      </w:r>
    </w:p>
    <w:p w14:paraId="2A22F392" w14:textId="77777777" w:rsidR="00C46681" w:rsidRPr="00C46681" w:rsidRDefault="00C46681" w:rsidP="00C46681">
      <w:pPr>
        <w:rPr>
          <w:rFonts w:ascii="Calibri" w:hAnsi="Calibri" w:cs="Calibri"/>
          <w:sz w:val="22"/>
          <w:szCs w:val="22"/>
          <w:lang w:val="de-DE"/>
        </w:rPr>
      </w:pPr>
    </w:p>
    <w:p w14:paraId="58980964" w14:textId="77777777" w:rsidR="00C46681" w:rsidRPr="00C46681" w:rsidRDefault="00C46681" w:rsidP="00C46681">
      <w:pPr>
        <w:rPr>
          <w:rFonts w:ascii="Calibri" w:hAnsi="Calibri" w:cs="Calibri"/>
          <w:sz w:val="22"/>
          <w:szCs w:val="22"/>
          <w:lang w:val="de-DE"/>
        </w:rPr>
      </w:pPr>
      <w:r w:rsidRPr="00C46681">
        <w:rPr>
          <w:rFonts w:ascii="Calibri" w:hAnsi="Calibri" w:cs="Calibri"/>
          <w:sz w:val="22"/>
          <w:szCs w:val="22"/>
          <w:lang w:val="de-DE"/>
        </w:rPr>
        <w:t>Die Kulturvernetzung Niederösterreich bündelt alle Standorte in einer gemeinsamen landesweiten Kommunikation und stellt Informations- und Werbematerialien zur Verfügung. So entsteht eine sichtbare Gesamtplattform, die regionale Vielfalt und künstlerische Qualität gleichermaßen abbildet.</w:t>
      </w:r>
    </w:p>
    <w:p w14:paraId="54A6FB4C" w14:textId="77777777" w:rsidR="0040093E" w:rsidRPr="00C46681" w:rsidRDefault="0040093E" w:rsidP="006F76CD">
      <w:pPr>
        <w:rPr>
          <w:rFonts w:ascii="Calibri" w:hAnsi="Calibri" w:cs="Calibri"/>
          <w:sz w:val="22"/>
          <w:szCs w:val="22"/>
          <w:lang w:val="de-DE"/>
        </w:rPr>
      </w:pPr>
    </w:p>
    <w:p w14:paraId="7184C3CB" w14:textId="77777777" w:rsidR="00C46681" w:rsidRDefault="00C46681" w:rsidP="00C46681">
      <w:pPr>
        <w:rPr>
          <w:rFonts w:ascii="Calibri" w:hAnsi="Calibri" w:cs="Calibri"/>
          <w:b/>
          <w:bCs/>
          <w:sz w:val="22"/>
          <w:szCs w:val="22"/>
          <w:lang w:val="de-DE"/>
        </w:rPr>
      </w:pPr>
      <w:r w:rsidRPr="00C46681">
        <w:rPr>
          <w:rFonts w:ascii="Calibri" w:hAnsi="Calibri" w:cs="Calibri"/>
          <w:b/>
          <w:bCs/>
          <w:sz w:val="22"/>
          <w:szCs w:val="22"/>
          <w:lang w:val="de-DE"/>
        </w:rPr>
        <w:t>Sichtbarkeit durch Vernetzung</w:t>
      </w:r>
    </w:p>
    <w:p w14:paraId="534BFFA7" w14:textId="77777777" w:rsidR="0041496C" w:rsidRPr="00C46681" w:rsidRDefault="0041496C" w:rsidP="00C46681">
      <w:pPr>
        <w:rPr>
          <w:rFonts w:ascii="Calibri" w:hAnsi="Calibri" w:cs="Calibri"/>
          <w:b/>
          <w:bCs/>
          <w:sz w:val="22"/>
          <w:szCs w:val="22"/>
          <w:lang w:val="de-DE"/>
        </w:rPr>
      </w:pPr>
    </w:p>
    <w:p w14:paraId="0D58481F" w14:textId="77777777" w:rsidR="00C46681" w:rsidRDefault="00C46681" w:rsidP="00C46681">
      <w:pPr>
        <w:rPr>
          <w:rFonts w:ascii="Calibri" w:hAnsi="Calibri" w:cs="Calibri"/>
          <w:sz w:val="22"/>
          <w:szCs w:val="22"/>
          <w:lang w:val="de-DE"/>
        </w:rPr>
      </w:pPr>
      <w:r w:rsidRPr="00C46681">
        <w:rPr>
          <w:rFonts w:ascii="Calibri" w:hAnsi="Calibri" w:cs="Calibri"/>
          <w:sz w:val="22"/>
          <w:szCs w:val="22"/>
          <w:lang w:val="de-DE"/>
        </w:rPr>
        <w:t>Die Tage der offenen Ateliers sind keine kuratierte Messe und kein kommerzielles Verkaufsformat. Sie sind eine offene Plattform, die den Dialog zwischen Kunstschaffenden und Besuchenden in den Mittelpunkt stellt.</w:t>
      </w:r>
    </w:p>
    <w:p w14:paraId="4886F6D1" w14:textId="77777777" w:rsidR="00C46681" w:rsidRPr="00C46681" w:rsidRDefault="00C46681" w:rsidP="00C46681">
      <w:pPr>
        <w:rPr>
          <w:rFonts w:ascii="Calibri" w:hAnsi="Calibri" w:cs="Calibri"/>
          <w:sz w:val="22"/>
          <w:szCs w:val="22"/>
          <w:lang w:val="de-DE"/>
        </w:rPr>
      </w:pPr>
    </w:p>
    <w:p w14:paraId="0ED38D07" w14:textId="77777777" w:rsidR="00C46681" w:rsidRPr="00C46681" w:rsidRDefault="00C46681" w:rsidP="00C46681">
      <w:pPr>
        <w:rPr>
          <w:rFonts w:ascii="Calibri" w:hAnsi="Calibri" w:cs="Calibri"/>
          <w:sz w:val="22"/>
          <w:szCs w:val="22"/>
          <w:lang w:val="de-DE"/>
        </w:rPr>
      </w:pPr>
      <w:r w:rsidRPr="00C46681">
        <w:rPr>
          <w:rFonts w:ascii="Calibri" w:hAnsi="Calibri" w:cs="Calibri"/>
          <w:sz w:val="22"/>
          <w:szCs w:val="22"/>
          <w:lang w:val="de-DE"/>
        </w:rPr>
        <w:lastRenderedPageBreak/>
        <w:t>Die Veranstaltung stärkt die regionale Kunstszene, macht künstlerische Arbeit im ganzen Bundesland sichtbar und ermöglicht kulturelle Teilhabe ohne Eintrittsschwelle. Gerade diese Kombination aus Eigenständigkeit der Teilnehmenden und gemeinsamer Bewerbung macht das Format zu einem der größten Netzwerke bildender Kunst in Österreich.</w:t>
      </w:r>
    </w:p>
    <w:p w14:paraId="64D60F1F" w14:textId="77777777" w:rsidR="00C46681" w:rsidRPr="00C46681" w:rsidRDefault="00C46681" w:rsidP="00C46681">
      <w:pPr>
        <w:rPr>
          <w:rFonts w:ascii="Calibri" w:hAnsi="Calibri" w:cs="Calibri"/>
          <w:sz w:val="22"/>
          <w:szCs w:val="22"/>
          <w:lang w:val="de-DE"/>
        </w:rPr>
      </w:pPr>
    </w:p>
    <w:p w14:paraId="030F0057" w14:textId="77777777" w:rsidR="00C46681" w:rsidRDefault="00C46681" w:rsidP="00C46681">
      <w:pPr>
        <w:rPr>
          <w:rFonts w:ascii="Calibri" w:hAnsi="Calibri" w:cs="Calibri"/>
          <w:b/>
          <w:bCs/>
          <w:sz w:val="22"/>
          <w:szCs w:val="22"/>
          <w:lang w:val="de-DE"/>
        </w:rPr>
      </w:pPr>
      <w:r w:rsidRPr="00C46681">
        <w:rPr>
          <w:rFonts w:ascii="Calibri" w:hAnsi="Calibri" w:cs="Calibri"/>
          <w:b/>
          <w:bCs/>
          <w:sz w:val="22"/>
          <w:szCs w:val="22"/>
          <w:lang w:val="de-DE"/>
        </w:rPr>
        <w:t>Anmeldung &amp; Information</w:t>
      </w:r>
    </w:p>
    <w:p w14:paraId="26C5A60B" w14:textId="77777777" w:rsidR="00C46681" w:rsidRPr="00C46681" w:rsidRDefault="00C46681" w:rsidP="00C46681">
      <w:pPr>
        <w:rPr>
          <w:rFonts w:ascii="Calibri" w:hAnsi="Calibri" w:cs="Calibri"/>
          <w:b/>
          <w:bCs/>
          <w:sz w:val="22"/>
          <w:szCs w:val="22"/>
          <w:lang w:val="de-DE"/>
        </w:rPr>
      </w:pPr>
    </w:p>
    <w:p w14:paraId="718CC88B" w14:textId="43C79BF9" w:rsidR="00C46681" w:rsidRDefault="00C46681" w:rsidP="00C46681">
      <w:pPr>
        <w:rPr>
          <w:rFonts w:ascii="Calibri" w:hAnsi="Calibri" w:cs="Calibri"/>
          <w:sz w:val="22"/>
          <w:szCs w:val="22"/>
          <w:lang w:val="de-DE"/>
        </w:rPr>
      </w:pPr>
      <w:r w:rsidRPr="00C46681">
        <w:rPr>
          <w:rFonts w:ascii="Calibri" w:hAnsi="Calibri" w:cs="Calibri"/>
          <w:sz w:val="22"/>
          <w:szCs w:val="22"/>
          <w:lang w:val="de-DE"/>
        </w:rPr>
        <w:t>Die Anmeldung ist von 13. April bis 14. Mai 2026 online unter</w:t>
      </w:r>
      <w:r w:rsidR="00EB4C8E">
        <w:rPr>
          <w:rFonts w:ascii="Calibri" w:hAnsi="Calibri" w:cs="Calibri"/>
          <w:sz w:val="22"/>
          <w:szCs w:val="22"/>
          <w:lang w:val="de-DE"/>
        </w:rPr>
        <w:t xml:space="preserve"> </w:t>
      </w:r>
      <w:r w:rsidRPr="00C46681">
        <w:rPr>
          <w:rFonts w:ascii="Calibri" w:hAnsi="Calibri" w:cs="Calibri"/>
          <w:sz w:val="22"/>
          <w:szCs w:val="22"/>
          <w:lang w:val="de-DE"/>
        </w:rPr>
        <w:t>www.tdoa.at möglich.</w:t>
      </w:r>
    </w:p>
    <w:p w14:paraId="40F66C84" w14:textId="77777777" w:rsidR="00C46681" w:rsidRPr="00C46681" w:rsidRDefault="00C46681" w:rsidP="00C46681">
      <w:pPr>
        <w:rPr>
          <w:rFonts w:ascii="Calibri" w:hAnsi="Calibri" w:cs="Calibri"/>
          <w:sz w:val="22"/>
          <w:szCs w:val="22"/>
          <w:lang w:val="de-DE"/>
        </w:rPr>
      </w:pPr>
      <w:r w:rsidRPr="00C46681">
        <w:rPr>
          <w:rFonts w:ascii="Calibri" w:hAnsi="Calibri" w:cs="Calibri"/>
          <w:sz w:val="22"/>
          <w:szCs w:val="22"/>
          <w:lang w:val="de-DE"/>
        </w:rPr>
        <w:t>Dort finden sich auch alle Teilnahmebedingungen sowie weiterführende Informationen.</w:t>
      </w:r>
    </w:p>
    <w:p w14:paraId="1204EB31" w14:textId="77777777" w:rsidR="0040093E" w:rsidRPr="00C46681" w:rsidRDefault="0040093E" w:rsidP="006F76CD">
      <w:pPr>
        <w:rPr>
          <w:rFonts w:ascii="Calibri" w:hAnsi="Calibri" w:cs="Calibri"/>
          <w:sz w:val="22"/>
          <w:szCs w:val="22"/>
          <w:lang w:val="de-DE"/>
        </w:rPr>
      </w:pPr>
    </w:p>
    <w:p w14:paraId="0A926F0B" w14:textId="41E62DA2" w:rsidR="002F10CB" w:rsidRDefault="002F10CB" w:rsidP="0095180E">
      <w:pPr>
        <w:jc w:val="both"/>
        <w:rPr>
          <w:rFonts w:ascii="Calibri" w:hAnsi="Calibri" w:cs="Calibri"/>
          <w:sz w:val="22"/>
          <w:szCs w:val="22"/>
          <w:lang w:val="de-DE"/>
        </w:rPr>
      </w:pPr>
    </w:p>
    <w:p w14:paraId="4D1DD11C" w14:textId="2222AA3E" w:rsidR="002F10CB" w:rsidRPr="0073263F" w:rsidRDefault="00A14F1B" w:rsidP="00D03507">
      <w:pPr>
        <w:jc w:val="both"/>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p>
    <w:p w14:paraId="67AC4E2A" w14:textId="77777777" w:rsidR="00977A49" w:rsidRDefault="00977A49" w:rsidP="0073263F">
      <w:pPr>
        <w:jc w:val="both"/>
        <w:rPr>
          <w:rFonts w:ascii="Calibri" w:hAnsi="Calibri" w:cs="Calibri"/>
          <w:sz w:val="22"/>
          <w:szCs w:val="22"/>
          <w:lang w:val="de-DE"/>
        </w:rPr>
      </w:pPr>
    </w:p>
    <w:p w14:paraId="5CE1DAEC" w14:textId="25F29E36" w:rsidR="00E544BE" w:rsidRDefault="00E544BE" w:rsidP="0073263F">
      <w:pPr>
        <w:jc w:val="both"/>
        <w:rPr>
          <w:rFonts w:ascii="Calibri" w:hAnsi="Calibri" w:cs="Calibri"/>
          <w:sz w:val="22"/>
          <w:szCs w:val="22"/>
          <w:lang w:val="de-DE"/>
        </w:rPr>
      </w:pPr>
      <w:r w:rsidRPr="00E544BE">
        <w:rPr>
          <w:rFonts w:ascii="Calibri" w:hAnsi="Calibri" w:cs="Calibri"/>
          <w:sz w:val="22"/>
          <w:szCs w:val="22"/>
          <w:lang w:val="de-DE"/>
        </w:rPr>
        <w:t>TDOA2026_PressefotoJuliaSchulz_(c)VerenaMayrhofer.jpg</w:t>
      </w:r>
    </w:p>
    <w:p w14:paraId="07D9A23D" w14:textId="606C742C" w:rsidR="004F20CD" w:rsidRDefault="004F20CD" w:rsidP="0073263F">
      <w:pPr>
        <w:jc w:val="both"/>
        <w:rPr>
          <w:rFonts w:ascii="Calibri" w:hAnsi="Calibri" w:cs="Calibri"/>
          <w:sz w:val="22"/>
          <w:szCs w:val="22"/>
          <w:lang w:val="de-DE"/>
        </w:rPr>
      </w:pPr>
      <w:proofErr w:type="spellStart"/>
      <w:r>
        <w:rPr>
          <w:rFonts w:ascii="Calibri" w:hAnsi="Calibri" w:cs="Calibri"/>
          <w:sz w:val="22"/>
          <w:szCs w:val="22"/>
          <w:lang w:val="de-DE"/>
        </w:rPr>
        <w:t>Credits</w:t>
      </w:r>
      <w:proofErr w:type="spellEnd"/>
      <w:r>
        <w:rPr>
          <w:rFonts w:ascii="Calibri" w:hAnsi="Calibri" w:cs="Calibri"/>
          <w:sz w:val="22"/>
          <w:szCs w:val="22"/>
          <w:lang w:val="de-DE"/>
        </w:rPr>
        <w:t xml:space="preserve">: </w:t>
      </w:r>
      <w:r w:rsidR="00E544BE">
        <w:rPr>
          <w:rFonts w:ascii="Calibri" w:hAnsi="Calibri" w:cs="Calibri"/>
          <w:sz w:val="22"/>
          <w:szCs w:val="22"/>
          <w:lang w:val="de-DE"/>
        </w:rPr>
        <w:t>Verena Mayrhofer, Kulturvernetzung Niederösterreich</w:t>
      </w:r>
    </w:p>
    <w:p w14:paraId="583D8CC4" w14:textId="77777777" w:rsidR="004F20CD" w:rsidRPr="0073263F" w:rsidRDefault="004F20CD" w:rsidP="0073263F">
      <w:pPr>
        <w:jc w:val="both"/>
        <w:rPr>
          <w:rFonts w:ascii="Calibri" w:hAnsi="Calibri" w:cs="Calibri"/>
          <w:sz w:val="22"/>
          <w:szCs w:val="22"/>
          <w:lang w:val="de-DE"/>
        </w:rPr>
      </w:pPr>
    </w:p>
    <w:p w14:paraId="47900F09" w14:textId="77777777" w:rsidR="003400F9" w:rsidRPr="00C73640" w:rsidRDefault="003400F9" w:rsidP="00C73640">
      <w:pPr>
        <w:pStyle w:val="Listenabsatz"/>
        <w:jc w:val="both"/>
        <w:rPr>
          <w:rFonts w:ascii="Calibri" w:hAnsi="Calibri" w:cs="Calibri"/>
          <w:sz w:val="22"/>
          <w:szCs w:val="22"/>
          <w:lang w:val="de-DE"/>
        </w:rPr>
      </w:pPr>
    </w:p>
    <w:p w14:paraId="366DD0BD" w14:textId="749FDDF7" w:rsidR="00D03507" w:rsidRPr="0073263F" w:rsidRDefault="00D03507" w:rsidP="00033207">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17E64E4C" w14:textId="77777777" w:rsidR="00977A49" w:rsidRDefault="00977A49" w:rsidP="00126188"/>
    <w:p w14:paraId="57DC2DF0" w14:textId="5908F636" w:rsidR="00D03507" w:rsidRPr="00126188" w:rsidRDefault="00977A49" w:rsidP="00126188">
      <w:pPr>
        <w:rPr>
          <w:rFonts w:ascii="Calibri" w:hAnsi="Calibri" w:cs="Calibri"/>
          <w:sz w:val="22"/>
          <w:szCs w:val="22"/>
          <w:lang w:val="de-DE"/>
        </w:rPr>
      </w:pPr>
      <w:hyperlink r:id="rId7" w:history="1">
        <w:r w:rsidRPr="00BB5B69">
          <w:rPr>
            <w:rStyle w:val="Hyperlink"/>
            <w:rFonts w:ascii="Calibri" w:hAnsi="Calibri" w:cs="Calibri"/>
            <w:sz w:val="22"/>
            <w:szCs w:val="22"/>
            <w:lang w:val="de-DE"/>
          </w:rPr>
          <w:t>ww</w:t>
        </w:r>
        <w:r w:rsidRPr="00BB5B69">
          <w:rPr>
            <w:rStyle w:val="Hyperlink"/>
            <w:rFonts w:ascii="Calibri" w:hAnsi="Calibri" w:cs="Calibri"/>
            <w:sz w:val="22"/>
            <w:szCs w:val="22"/>
            <w:lang w:val="de-DE"/>
          </w:rPr>
          <w:t>w</w:t>
        </w:r>
        <w:r w:rsidRPr="00BB5B69">
          <w:rPr>
            <w:rStyle w:val="Hyperlink"/>
            <w:rFonts w:ascii="Calibri" w:hAnsi="Calibri" w:cs="Calibri"/>
            <w:sz w:val="22"/>
            <w:szCs w:val="22"/>
            <w:lang w:val="de-DE"/>
          </w:rPr>
          <w:t>.tdoa.at</w:t>
        </w:r>
      </w:hyperlink>
      <w:r w:rsidR="009E4FA6">
        <w:rPr>
          <w:rFonts w:ascii="Calibri" w:hAnsi="Calibri" w:cs="Calibri"/>
          <w:sz w:val="22"/>
          <w:szCs w:val="22"/>
          <w:lang w:val="de-DE"/>
        </w:rPr>
        <w:t xml:space="preserve"> </w:t>
      </w:r>
    </w:p>
    <w:p w14:paraId="25C2D6BD" w14:textId="77777777" w:rsidR="00033207" w:rsidRDefault="00033207" w:rsidP="00D03507">
      <w:pPr>
        <w:rPr>
          <w:rStyle w:val="Absatz-Standardschriftart1"/>
          <w:rFonts w:ascii="Calibri" w:hAnsi="Calibri" w:cs="Calibri"/>
          <w:b/>
          <w:color w:val="2C7FCE" w:themeColor="text2" w:themeTint="99"/>
        </w:rPr>
      </w:pPr>
    </w:p>
    <w:p w14:paraId="3D80E314" w14:textId="77777777" w:rsidR="00033207" w:rsidRDefault="00033207" w:rsidP="00D03507">
      <w:pPr>
        <w:rPr>
          <w:rStyle w:val="Absatz-Standardschriftart1"/>
          <w:rFonts w:ascii="Calibri" w:hAnsi="Calibri" w:cs="Calibri"/>
          <w:b/>
          <w:color w:val="2C7FCE" w:themeColor="text2" w:themeTint="99"/>
        </w:rPr>
      </w:pPr>
    </w:p>
    <w:p w14:paraId="530B3D24" w14:textId="77777777" w:rsidR="00D03507" w:rsidRPr="0073263F" w:rsidRDefault="00D03507" w:rsidP="00D03507">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t>PRESSERÜCKFRAGEN</w:t>
      </w:r>
    </w:p>
    <w:p w14:paraId="71357B3F" w14:textId="77777777" w:rsidR="00D03507" w:rsidRDefault="00D03507" w:rsidP="00D03507">
      <w:pPr>
        <w:tabs>
          <w:tab w:val="left" w:pos="6720"/>
        </w:tabs>
        <w:spacing w:line="276" w:lineRule="auto"/>
        <w:ind w:left="284" w:right="425"/>
        <w:rPr>
          <w:rStyle w:val="Absatz-Standardschriftart1"/>
          <w:rFonts w:ascii="Calibri" w:eastAsia="Calibri" w:hAnsi="Calibri" w:cs="Calibri"/>
          <w:b/>
          <w:bCs/>
          <w:color w:val="404040" w:themeColor="text1" w:themeTint="BF"/>
          <w:kern w:val="0"/>
          <w:sz w:val="22"/>
          <w:szCs w:val="22"/>
          <w14:ligatures w14:val="none"/>
        </w:rPr>
      </w:pPr>
    </w:p>
    <w:p w14:paraId="2BC612AE" w14:textId="77777777" w:rsidR="00D03507" w:rsidRDefault="00D03507" w:rsidP="00D03507">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32B6BFC1" w14:textId="77777777" w:rsidR="00D03507" w:rsidRDefault="00D03507" w:rsidP="00D03507">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8"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9"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p w14:paraId="685A2B04" w14:textId="77777777" w:rsidR="002F10CB" w:rsidRPr="00D03507" w:rsidRDefault="002F10CB" w:rsidP="00D03507">
      <w:pPr>
        <w:jc w:val="both"/>
        <w:rPr>
          <w:rFonts w:ascii="Calibri" w:hAnsi="Calibri" w:cs="Calibri"/>
          <w:sz w:val="22"/>
          <w:szCs w:val="22"/>
          <w:lang w:val="de-DE"/>
        </w:rPr>
      </w:pPr>
    </w:p>
    <w:p w14:paraId="08B37E14" w14:textId="77777777" w:rsidR="002F10CB" w:rsidRPr="00D03507" w:rsidRDefault="002F10CB" w:rsidP="00D03507">
      <w:pPr>
        <w:jc w:val="both"/>
        <w:rPr>
          <w:rFonts w:ascii="Calibri" w:hAnsi="Calibri" w:cs="Calibri"/>
          <w:sz w:val="22"/>
          <w:szCs w:val="22"/>
          <w:lang w:val="de-DE"/>
        </w:rPr>
      </w:pPr>
    </w:p>
    <w:sectPr w:rsidR="002F10CB" w:rsidRPr="00D03507">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3E9B7" w14:textId="77777777" w:rsidR="0042608A" w:rsidRDefault="0042608A" w:rsidP="00D03507">
      <w:r>
        <w:separator/>
      </w:r>
    </w:p>
  </w:endnote>
  <w:endnote w:type="continuationSeparator" w:id="0">
    <w:p w14:paraId="0B25448D" w14:textId="77777777" w:rsidR="0042608A" w:rsidRDefault="0042608A"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4064F" w14:textId="77777777" w:rsidR="0042608A" w:rsidRDefault="0042608A" w:rsidP="00D03507">
      <w:r>
        <w:separator/>
      </w:r>
    </w:p>
  </w:footnote>
  <w:footnote w:type="continuationSeparator" w:id="0">
    <w:p w14:paraId="6190A22F" w14:textId="77777777" w:rsidR="0042608A" w:rsidRDefault="0042608A"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71D2B68B" w:rsidR="00D03507" w:rsidRDefault="00D03507" w:rsidP="006F76CD">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sidR="00413879">
      <w:rPr>
        <w:color w:val="404040" w:themeColor="text1" w:themeTint="BF"/>
        <w:sz w:val="16"/>
        <w:szCs w:val="16"/>
      </w:rPr>
      <w:t>1</w:t>
    </w:r>
    <w:r w:rsidR="00EB4C8E">
      <w:rPr>
        <w:color w:val="404040" w:themeColor="text1" w:themeTint="BF"/>
        <w:sz w:val="16"/>
        <w:szCs w:val="16"/>
      </w:rPr>
      <w:t>3</w:t>
    </w:r>
    <w:r w:rsidR="006F76CD">
      <w:rPr>
        <w:color w:val="404040" w:themeColor="text1" w:themeTint="BF"/>
        <w:sz w:val="16"/>
        <w:szCs w:val="16"/>
      </w:rPr>
      <w:t xml:space="preserve">. </w:t>
    </w:r>
    <w:r w:rsidR="009E4FA6">
      <w:rPr>
        <w:color w:val="404040" w:themeColor="text1" w:themeTint="BF"/>
        <w:sz w:val="16"/>
        <w:szCs w:val="16"/>
      </w:rPr>
      <w:t>April</w:t>
    </w:r>
    <w:r w:rsidR="006F76CD">
      <w:rPr>
        <w:color w:val="404040" w:themeColor="text1" w:themeTint="BF"/>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51751290">
    <w:abstractNumId w:val="0"/>
  </w:num>
  <w:num w:numId="2" w16cid:durableId="978455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33207"/>
    <w:rsid w:val="000365FD"/>
    <w:rsid w:val="000865AD"/>
    <w:rsid w:val="0008788D"/>
    <w:rsid w:val="000904C0"/>
    <w:rsid w:val="000B12A5"/>
    <w:rsid w:val="000D45B0"/>
    <w:rsid w:val="000F6470"/>
    <w:rsid w:val="00126188"/>
    <w:rsid w:val="00127185"/>
    <w:rsid w:val="00193658"/>
    <w:rsid w:val="001A3851"/>
    <w:rsid w:val="001B66CF"/>
    <w:rsid w:val="001D1BF5"/>
    <w:rsid w:val="001D6153"/>
    <w:rsid w:val="0023332C"/>
    <w:rsid w:val="00245C41"/>
    <w:rsid w:val="00265A91"/>
    <w:rsid w:val="002909A9"/>
    <w:rsid w:val="002B045C"/>
    <w:rsid w:val="002D2E83"/>
    <w:rsid w:val="002F10CB"/>
    <w:rsid w:val="0032485A"/>
    <w:rsid w:val="003400F9"/>
    <w:rsid w:val="003444FC"/>
    <w:rsid w:val="003C69FF"/>
    <w:rsid w:val="003F0207"/>
    <w:rsid w:val="003F071D"/>
    <w:rsid w:val="003F1ACA"/>
    <w:rsid w:val="0040093E"/>
    <w:rsid w:val="00413879"/>
    <w:rsid w:val="00414394"/>
    <w:rsid w:val="0041496C"/>
    <w:rsid w:val="0042608A"/>
    <w:rsid w:val="00471371"/>
    <w:rsid w:val="004F20CD"/>
    <w:rsid w:val="00560053"/>
    <w:rsid w:val="005859B1"/>
    <w:rsid w:val="005A43F4"/>
    <w:rsid w:val="005A4875"/>
    <w:rsid w:val="005A5080"/>
    <w:rsid w:val="005C3145"/>
    <w:rsid w:val="005F7CEA"/>
    <w:rsid w:val="00677A6D"/>
    <w:rsid w:val="006A4141"/>
    <w:rsid w:val="006C6526"/>
    <w:rsid w:val="006F25A4"/>
    <w:rsid w:val="006F76CD"/>
    <w:rsid w:val="00704779"/>
    <w:rsid w:val="00710293"/>
    <w:rsid w:val="0073263F"/>
    <w:rsid w:val="00745082"/>
    <w:rsid w:val="00796E59"/>
    <w:rsid w:val="007B2FDB"/>
    <w:rsid w:val="007C191F"/>
    <w:rsid w:val="007D509C"/>
    <w:rsid w:val="007F4104"/>
    <w:rsid w:val="008708CD"/>
    <w:rsid w:val="008772D5"/>
    <w:rsid w:val="008C0D2C"/>
    <w:rsid w:val="008E7B4C"/>
    <w:rsid w:val="008F10E7"/>
    <w:rsid w:val="00923A3E"/>
    <w:rsid w:val="0095180E"/>
    <w:rsid w:val="0095638D"/>
    <w:rsid w:val="00975F35"/>
    <w:rsid w:val="00977A49"/>
    <w:rsid w:val="009863E4"/>
    <w:rsid w:val="009E0DB2"/>
    <w:rsid w:val="009E3B65"/>
    <w:rsid w:val="009E4FA6"/>
    <w:rsid w:val="009E584C"/>
    <w:rsid w:val="009F0D83"/>
    <w:rsid w:val="00A028BD"/>
    <w:rsid w:val="00A070CD"/>
    <w:rsid w:val="00A07649"/>
    <w:rsid w:val="00A14F1B"/>
    <w:rsid w:val="00A47686"/>
    <w:rsid w:val="00A5471D"/>
    <w:rsid w:val="00A61ED7"/>
    <w:rsid w:val="00A63D52"/>
    <w:rsid w:val="00A84DEA"/>
    <w:rsid w:val="00AA04A0"/>
    <w:rsid w:val="00AA4463"/>
    <w:rsid w:val="00AE0837"/>
    <w:rsid w:val="00AE234A"/>
    <w:rsid w:val="00AE757C"/>
    <w:rsid w:val="00B153C0"/>
    <w:rsid w:val="00B57062"/>
    <w:rsid w:val="00B835E1"/>
    <w:rsid w:val="00BA1F70"/>
    <w:rsid w:val="00BB66FE"/>
    <w:rsid w:val="00BC77D2"/>
    <w:rsid w:val="00BF7E36"/>
    <w:rsid w:val="00C02E1C"/>
    <w:rsid w:val="00C33684"/>
    <w:rsid w:val="00C46681"/>
    <w:rsid w:val="00C64741"/>
    <w:rsid w:val="00C73640"/>
    <w:rsid w:val="00CD1F9F"/>
    <w:rsid w:val="00D03507"/>
    <w:rsid w:val="00D148E1"/>
    <w:rsid w:val="00DA1B54"/>
    <w:rsid w:val="00DC0EE7"/>
    <w:rsid w:val="00E032EC"/>
    <w:rsid w:val="00E349E9"/>
    <w:rsid w:val="00E544BE"/>
    <w:rsid w:val="00E54B73"/>
    <w:rsid w:val="00EB4C8E"/>
    <w:rsid w:val="00EE3C98"/>
    <w:rsid w:val="00F10FB4"/>
    <w:rsid w:val="00F2423C"/>
    <w:rsid w:val="00F96DF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character" w:styleId="BesuchterLink">
    <w:name w:val="FollowedHyperlink"/>
    <w:basedOn w:val="Absatz-Standardschriftart"/>
    <w:uiPriority w:val="99"/>
    <w:semiHidden/>
    <w:unhideWhenUsed/>
    <w:rsid w:val="009E4FA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43676342534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doa.a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julia.pueringer@kulturvernetzung.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3089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24</cp:revision>
  <cp:lastPrinted>2026-03-11T09:46:00Z</cp:lastPrinted>
  <dcterms:created xsi:type="dcterms:W3CDTF">2025-05-19T06:39:00Z</dcterms:created>
  <dcterms:modified xsi:type="dcterms:W3CDTF">2026-04-13T09:30:00Z</dcterms:modified>
</cp:coreProperties>
</file>