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ADD383" w14:textId="488FE628" w:rsidR="003F1ACA" w:rsidRPr="000905E3" w:rsidRDefault="004E0AC7" w:rsidP="0005376A">
      <w:pPr>
        <w:rPr>
          <w:rFonts w:ascii="Calibri" w:eastAsia="Calibri" w:hAnsi="Calibri" w:cs="Times New Roman"/>
          <w:b/>
          <w:bCs/>
          <w:color w:val="153D63" w:themeColor="text2" w:themeTint="E6"/>
          <w:kern w:val="0"/>
          <w:sz w:val="36"/>
          <w:szCs w:val="36"/>
          <w14:ligatures w14:val="none"/>
        </w:rPr>
      </w:pPr>
      <w:r w:rsidRPr="000905E3">
        <w:rPr>
          <w:rFonts w:ascii="Calibri" w:eastAsia="Calibri" w:hAnsi="Calibri" w:cs="Times New Roman"/>
          <w:b/>
          <w:bCs/>
          <w:color w:val="153D63" w:themeColor="text2" w:themeTint="E6"/>
          <w:kern w:val="0"/>
          <w:sz w:val="36"/>
          <w:szCs w:val="36"/>
          <w14:ligatures w14:val="none"/>
        </w:rPr>
        <w:t xml:space="preserve">Come In! Galerie zeigt Kunst von </w:t>
      </w:r>
      <w:r w:rsidR="00215826">
        <w:rPr>
          <w:rFonts w:ascii="Calibri" w:eastAsia="Calibri" w:hAnsi="Calibri" w:cs="Times New Roman"/>
          <w:b/>
          <w:bCs/>
          <w:color w:val="153D63" w:themeColor="text2" w:themeTint="E6"/>
          <w:kern w:val="0"/>
          <w:sz w:val="36"/>
          <w:szCs w:val="36"/>
          <w14:ligatures w14:val="none"/>
        </w:rPr>
        <w:t>Paula Arnold</w:t>
      </w:r>
    </w:p>
    <w:p w14:paraId="5CC68DBA" w14:textId="7EE577BB" w:rsidR="000904C0" w:rsidRPr="00D03507" w:rsidRDefault="004E0AC7" w:rsidP="0005376A">
      <w:pPr>
        <w:spacing w:line="276" w:lineRule="auto"/>
      </w:pPr>
      <w:r>
        <w:t xml:space="preserve">Galerie für junge Kunst im Impulsquartier </w:t>
      </w:r>
      <w:proofErr w:type="spellStart"/>
      <w:r>
        <w:t>Waidhofen</w:t>
      </w:r>
      <w:proofErr w:type="spellEnd"/>
      <w:r>
        <w:t xml:space="preserve"> an der Ybbs</w:t>
      </w:r>
    </w:p>
    <w:p w14:paraId="52B433CE" w14:textId="77777777" w:rsidR="000904C0" w:rsidRDefault="000904C0" w:rsidP="0005376A">
      <w:pPr>
        <w:rPr>
          <w:lang w:val="de-DE"/>
        </w:rPr>
      </w:pPr>
    </w:p>
    <w:p w14:paraId="61254D04" w14:textId="60D2C518" w:rsidR="004E0AC7" w:rsidRPr="0005376A" w:rsidRDefault="004E0AC7" w:rsidP="0005376A">
      <w:pPr>
        <w:rPr>
          <w:rFonts w:ascii="Calibri" w:hAnsi="Calibri" w:cs="Calibri"/>
          <w:sz w:val="22"/>
          <w:szCs w:val="22"/>
          <w:lang w:val="de-DE"/>
        </w:rPr>
      </w:pPr>
      <w:proofErr w:type="spellStart"/>
      <w:r w:rsidRPr="0005376A">
        <w:rPr>
          <w:rFonts w:ascii="Calibri" w:hAnsi="Calibri" w:cs="Calibri"/>
          <w:sz w:val="22"/>
          <w:szCs w:val="22"/>
          <w:lang w:val="de-DE"/>
        </w:rPr>
        <w:t>Waidhofen</w:t>
      </w:r>
      <w:proofErr w:type="spellEnd"/>
      <w:r w:rsidRPr="0005376A">
        <w:rPr>
          <w:rFonts w:ascii="Calibri" w:hAnsi="Calibri" w:cs="Calibri"/>
          <w:sz w:val="22"/>
          <w:szCs w:val="22"/>
          <w:lang w:val="de-DE"/>
        </w:rPr>
        <w:t xml:space="preserve"> an der </w:t>
      </w:r>
      <w:r w:rsidRPr="00E24694">
        <w:rPr>
          <w:rFonts w:ascii="Calibri" w:hAnsi="Calibri" w:cs="Calibri"/>
          <w:sz w:val="22"/>
          <w:szCs w:val="22"/>
          <w:lang w:val="de-DE"/>
        </w:rPr>
        <w:t xml:space="preserve">Ybbs, </w:t>
      </w:r>
      <w:r w:rsidR="00215826">
        <w:rPr>
          <w:rFonts w:ascii="Calibri" w:hAnsi="Calibri" w:cs="Calibri"/>
          <w:sz w:val="22"/>
          <w:szCs w:val="22"/>
          <w:lang w:val="de-DE"/>
        </w:rPr>
        <w:t>2</w:t>
      </w:r>
      <w:r w:rsidR="009745DF">
        <w:rPr>
          <w:rFonts w:ascii="Calibri" w:hAnsi="Calibri" w:cs="Calibri"/>
          <w:sz w:val="22"/>
          <w:szCs w:val="22"/>
          <w:lang w:val="de-DE"/>
        </w:rPr>
        <w:t>4</w:t>
      </w:r>
      <w:r w:rsidR="00060A98" w:rsidRPr="00E24694">
        <w:rPr>
          <w:rFonts w:ascii="Calibri" w:hAnsi="Calibri" w:cs="Calibri"/>
          <w:sz w:val="22"/>
          <w:szCs w:val="22"/>
          <w:lang w:val="de-DE"/>
        </w:rPr>
        <w:t xml:space="preserve">. </w:t>
      </w:r>
      <w:r w:rsidR="009745DF">
        <w:rPr>
          <w:rFonts w:ascii="Calibri" w:hAnsi="Calibri" w:cs="Calibri"/>
          <w:sz w:val="22"/>
          <w:szCs w:val="22"/>
          <w:lang w:val="de-DE"/>
        </w:rPr>
        <w:t>September</w:t>
      </w:r>
      <w:r w:rsidRPr="00E24694">
        <w:rPr>
          <w:rFonts w:ascii="Calibri" w:hAnsi="Calibri" w:cs="Calibri"/>
          <w:sz w:val="22"/>
          <w:szCs w:val="22"/>
          <w:lang w:val="de-DE"/>
        </w:rPr>
        <w:t xml:space="preserve"> 2026.</w:t>
      </w:r>
      <w:r w:rsidRPr="00E24694">
        <w:rPr>
          <w:rFonts w:ascii="Calibri" w:hAnsi="Calibri" w:cs="Calibri"/>
          <w:b/>
          <w:bCs/>
          <w:sz w:val="22"/>
          <w:szCs w:val="22"/>
          <w:lang w:val="de-DE"/>
        </w:rPr>
        <w:t xml:space="preserve"> </w:t>
      </w:r>
      <w:r w:rsidR="00215826">
        <w:rPr>
          <w:rFonts w:ascii="Calibri" w:hAnsi="Calibri" w:cs="Calibri"/>
          <w:b/>
          <w:bCs/>
          <w:sz w:val="22"/>
          <w:szCs w:val="22"/>
          <w:lang w:val="de-DE"/>
        </w:rPr>
        <w:t>Die</w:t>
      </w:r>
      <w:r w:rsidRPr="0005376A">
        <w:rPr>
          <w:rFonts w:ascii="Calibri" w:hAnsi="Calibri" w:cs="Calibri"/>
          <w:b/>
          <w:bCs/>
          <w:sz w:val="22"/>
          <w:szCs w:val="22"/>
          <w:lang w:val="de-DE"/>
        </w:rPr>
        <w:t xml:space="preserve"> Come In! Galerie im Impulsquartier in </w:t>
      </w:r>
      <w:proofErr w:type="spellStart"/>
      <w:r w:rsidRPr="0005376A">
        <w:rPr>
          <w:rFonts w:ascii="Calibri" w:hAnsi="Calibri" w:cs="Calibri"/>
          <w:b/>
          <w:bCs/>
          <w:sz w:val="22"/>
          <w:szCs w:val="22"/>
          <w:lang w:val="de-DE"/>
        </w:rPr>
        <w:t>Waidhofen</w:t>
      </w:r>
      <w:proofErr w:type="spellEnd"/>
      <w:r w:rsidRPr="0005376A">
        <w:rPr>
          <w:rFonts w:ascii="Calibri" w:hAnsi="Calibri" w:cs="Calibri"/>
          <w:b/>
          <w:bCs/>
          <w:sz w:val="22"/>
          <w:szCs w:val="22"/>
          <w:lang w:val="de-DE"/>
        </w:rPr>
        <w:t xml:space="preserve"> an der Ybbs </w:t>
      </w:r>
      <w:r w:rsidR="00215826">
        <w:rPr>
          <w:rFonts w:ascii="Calibri" w:hAnsi="Calibri" w:cs="Calibri"/>
          <w:b/>
          <w:bCs/>
          <w:sz w:val="22"/>
          <w:szCs w:val="22"/>
          <w:lang w:val="de-DE"/>
        </w:rPr>
        <w:t xml:space="preserve">öffnet am 2. Oktober </w:t>
      </w:r>
      <w:r w:rsidRPr="0005376A">
        <w:rPr>
          <w:rFonts w:ascii="Calibri" w:hAnsi="Calibri" w:cs="Calibri"/>
          <w:b/>
          <w:bCs/>
          <w:sz w:val="22"/>
          <w:szCs w:val="22"/>
          <w:lang w:val="de-DE"/>
        </w:rPr>
        <w:t>erneut ihre Tore.</w:t>
      </w:r>
      <w:r w:rsidR="002277A5">
        <w:rPr>
          <w:rFonts w:ascii="Calibri" w:hAnsi="Calibri" w:cs="Calibri"/>
          <w:b/>
          <w:bCs/>
          <w:sz w:val="22"/>
          <w:szCs w:val="22"/>
          <w:lang w:val="de-DE"/>
        </w:rPr>
        <w:t xml:space="preserve"> Nach dem Opening wird</w:t>
      </w:r>
      <w:r w:rsidRPr="0005376A">
        <w:rPr>
          <w:rFonts w:ascii="Calibri" w:hAnsi="Calibri" w:cs="Calibri"/>
          <w:b/>
          <w:bCs/>
          <w:sz w:val="22"/>
          <w:szCs w:val="22"/>
          <w:lang w:val="de-DE"/>
        </w:rPr>
        <w:t xml:space="preserve"> bis </w:t>
      </w:r>
      <w:r w:rsidR="00215826">
        <w:rPr>
          <w:rFonts w:ascii="Calibri" w:hAnsi="Calibri" w:cs="Calibri"/>
          <w:b/>
          <w:bCs/>
          <w:sz w:val="22"/>
          <w:szCs w:val="22"/>
          <w:lang w:val="de-DE"/>
        </w:rPr>
        <w:t>25</w:t>
      </w:r>
      <w:r w:rsidR="002277A5">
        <w:rPr>
          <w:rFonts w:ascii="Calibri" w:hAnsi="Calibri" w:cs="Calibri"/>
          <w:b/>
          <w:bCs/>
          <w:sz w:val="22"/>
          <w:szCs w:val="22"/>
          <w:lang w:val="de-DE"/>
        </w:rPr>
        <w:t xml:space="preserve">. </w:t>
      </w:r>
      <w:r w:rsidR="00215826">
        <w:rPr>
          <w:rFonts w:ascii="Calibri" w:hAnsi="Calibri" w:cs="Calibri"/>
          <w:b/>
          <w:bCs/>
          <w:sz w:val="22"/>
          <w:szCs w:val="22"/>
          <w:lang w:val="de-DE"/>
        </w:rPr>
        <w:t>Oktober</w:t>
      </w:r>
      <w:r w:rsidR="002277A5">
        <w:rPr>
          <w:rFonts w:ascii="Calibri" w:hAnsi="Calibri" w:cs="Calibri"/>
          <w:b/>
          <w:bCs/>
          <w:sz w:val="22"/>
          <w:szCs w:val="22"/>
          <w:lang w:val="de-DE"/>
        </w:rPr>
        <w:t xml:space="preserve"> </w:t>
      </w:r>
      <w:r w:rsidR="00215826">
        <w:rPr>
          <w:rFonts w:ascii="Calibri" w:hAnsi="Calibri" w:cs="Calibri"/>
          <w:b/>
          <w:bCs/>
          <w:sz w:val="22"/>
          <w:szCs w:val="22"/>
          <w:lang w:val="de-DE"/>
        </w:rPr>
        <w:t xml:space="preserve">Paula Arnolds </w:t>
      </w:r>
      <w:r w:rsidR="00DA572F">
        <w:rPr>
          <w:rFonts w:ascii="Calibri" w:hAnsi="Calibri" w:cs="Calibri"/>
          <w:b/>
          <w:bCs/>
          <w:sz w:val="22"/>
          <w:szCs w:val="22"/>
          <w:lang w:val="de-DE"/>
        </w:rPr>
        <w:t>Ausstellung</w:t>
      </w:r>
      <w:r w:rsidR="002277A5">
        <w:rPr>
          <w:rFonts w:ascii="Calibri" w:hAnsi="Calibri" w:cs="Calibri"/>
          <w:b/>
          <w:bCs/>
          <w:sz w:val="22"/>
          <w:szCs w:val="22"/>
          <w:lang w:val="de-DE"/>
        </w:rPr>
        <w:t xml:space="preserve"> </w:t>
      </w:r>
      <w:proofErr w:type="gramStart"/>
      <w:r w:rsidR="00237C2A">
        <w:rPr>
          <w:rFonts w:ascii="Calibri" w:hAnsi="Calibri" w:cs="Calibri"/>
          <w:b/>
          <w:bCs/>
          <w:i/>
          <w:iCs/>
          <w:sz w:val="22"/>
          <w:szCs w:val="22"/>
          <w:lang w:val="de-DE"/>
        </w:rPr>
        <w:t>zwischen stolpern</w:t>
      </w:r>
      <w:proofErr w:type="gramEnd"/>
      <w:r w:rsidR="00237C2A">
        <w:rPr>
          <w:rFonts w:ascii="Calibri" w:hAnsi="Calibri" w:cs="Calibri"/>
          <w:b/>
          <w:bCs/>
          <w:i/>
          <w:iCs/>
          <w:sz w:val="22"/>
          <w:szCs w:val="22"/>
          <w:lang w:val="de-DE"/>
        </w:rPr>
        <w:t xml:space="preserve"> fliegen</w:t>
      </w:r>
      <w:r w:rsidR="002277A5">
        <w:rPr>
          <w:rFonts w:ascii="Calibri" w:hAnsi="Calibri" w:cs="Calibri"/>
          <w:b/>
          <w:bCs/>
          <w:sz w:val="22"/>
          <w:szCs w:val="22"/>
          <w:lang w:val="de-DE"/>
        </w:rPr>
        <w:t xml:space="preserve"> gezeigt</w:t>
      </w:r>
      <w:r w:rsidRPr="0005376A">
        <w:rPr>
          <w:rFonts w:ascii="Calibri" w:hAnsi="Calibri" w:cs="Calibri"/>
          <w:b/>
          <w:bCs/>
          <w:sz w:val="22"/>
          <w:szCs w:val="22"/>
          <w:lang w:val="de-DE"/>
        </w:rPr>
        <w:t xml:space="preserve">. </w:t>
      </w:r>
      <w:r w:rsidR="00215826">
        <w:rPr>
          <w:rFonts w:ascii="Calibri" w:hAnsi="Calibri" w:cs="Calibri"/>
          <w:b/>
          <w:bCs/>
          <w:sz w:val="22"/>
          <w:szCs w:val="22"/>
          <w:lang w:val="de-DE"/>
        </w:rPr>
        <w:t>Sie</w:t>
      </w:r>
      <w:r w:rsidRPr="0005376A">
        <w:rPr>
          <w:rFonts w:ascii="Calibri" w:hAnsi="Calibri" w:cs="Calibri"/>
          <w:b/>
          <w:bCs/>
          <w:sz w:val="22"/>
          <w:szCs w:val="22"/>
          <w:lang w:val="de-DE"/>
        </w:rPr>
        <w:t xml:space="preserve"> ist </w:t>
      </w:r>
      <w:r w:rsidR="00B16EEF">
        <w:rPr>
          <w:rFonts w:ascii="Calibri" w:hAnsi="Calibri" w:cs="Calibri"/>
          <w:b/>
          <w:bCs/>
          <w:sz w:val="22"/>
          <w:szCs w:val="22"/>
          <w:lang w:val="de-DE"/>
        </w:rPr>
        <w:t>die</w:t>
      </w:r>
      <w:r w:rsidR="0023700A" w:rsidRPr="0005376A">
        <w:rPr>
          <w:rFonts w:ascii="Calibri" w:hAnsi="Calibri" w:cs="Calibri"/>
          <w:b/>
          <w:bCs/>
          <w:sz w:val="22"/>
          <w:szCs w:val="22"/>
          <w:lang w:val="de-DE"/>
        </w:rPr>
        <w:t xml:space="preserve"> </w:t>
      </w:r>
      <w:r w:rsidR="00215826">
        <w:rPr>
          <w:rFonts w:ascii="Calibri" w:hAnsi="Calibri" w:cs="Calibri"/>
          <w:b/>
          <w:bCs/>
          <w:sz w:val="22"/>
          <w:szCs w:val="22"/>
          <w:lang w:val="de-DE"/>
        </w:rPr>
        <w:t>zweite</w:t>
      </w:r>
      <w:r w:rsidRPr="0005376A">
        <w:rPr>
          <w:rFonts w:ascii="Calibri" w:hAnsi="Calibri" w:cs="Calibri"/>
          <w:b/>
          <w:bCs/>
          <w:sz w:val="22"/>
          <w:szCs w:val="22"/>
          <w:lang w:val="de-DE"/>
        </w:rPr>
        <w:t xml:space="preserve"> von drei Kunstschaffenden, die im </w:t>
      </w:r>
      <w:r w:rsidR="00FD6150">
        <w:rPr>
          <w:rFonts w:ascii="Calibri" w:hAnsi="Calibri" w:cs="Calibri"/>
          <w:b/>
          <w:bCs/>
          <w:sz w:val="22"/>
          <w:szCs w:val="22"/>
          <w:lang w:val="de-DE"/>
        </w:rPr>
        <w:t>zweiten</w:t>
      </w:r>
      <w:r w:rsidRPr="0005376A">
        <w:rPr>
          <w:rFonts w:ascii="Calibri" w:hAnsi="Calibri" w:cs="Calibri"/>
          <w:b/>
          <w:bCs/>
          <w:sz w:val="22"/>
          <w:szCs w:val="22"/>
          <w:lang w:val="de-DE"/>
        </w:rPr>
        <w:t xml:space="preserve"> Halbjahr 2026 von einer Fachjury ausgewählt wurde</w:t>
      </w:r>
      <w:r w:rsidR="00FD6150">
        <w:rPr>
          <w:rFonts w:ascii="Calibri" w:hAnsi="Calibri" w:cs="Calibri"/>
          <w:b/>
          <w:bCs/>
          <w:sz w:val="22"/>
          <w:szCs w:val="22"/>
          <w:lang w:val="de-DE"/>
        </w:rPr>
        <w:t>n</w:t>
      </w:r>
      <w:r w:rsidRPr="0005376A">
        <w:rPr>
          <w:rFonts w:ascii="Calibri" w:hAnsi="Calibri" w:cs="Calibri"/>
          <w:b/>
          <w:bCs/>
          <w:sz w:val="22"/>
          <w:szCs w:val="22"/>
          <w:lang w:val="de-DE"/>
        </w:rPr>
        <w:t xml:space="preserve">, um in </w:t>
      </w:r>
      <w:proofErr w:type="spellStart"/>
      <w:r w:rsidRPr="0005376A">
        <w:rPr>
          <w:rFonts w:ascii="Calibri" w:hAnsi="Calibri" w:cs="Calibri"/>
          <w:b/>
          <w:bCs/>
          <w:sz w:val="22"/>
          <w:szCs w:val="22"/>
          <w:lang w:val="de-DE"/>
        </w:rPr>
        <w:t>Waidhofen</w:t>
      </w:r>
      <w:proofErr w:type="spellEnd"/>
      <w:r w:rsidRPr="0005376A">
        <w:rPr>
          <w:rFonts w:ascii="Calibri" w:hAnsi="Calibri" w:cs="Calibri"/>
          <w:b/>
          <w:bCs/>
          <w:sz w:val="22"/>
          <w:szCs w:val="22"/>
          <w:lang w:val="de-DE"/>
        </w:rPr>
        <w:t xml:space="preserve"> eine Einzelausstellung zu gestalten.</w:t>
      </w:r>
    </w:p>
    <w:p w14:paraId="6DE42084" w14:textId="77777777" w:rsidR="006F76CD" w:rsidRPr="001D7EA6" w:rsidRDefault="006F76CD" w:rsidP="0005376A">
      <w:pPr>
        <w:rPr>
          <w:rFonts w:ascii="Calibri" w:hAnsi="Calibri" w:cs="Calibri"/>
          <w:sz w:val="22"/>
          <w:szCs w:val="22"/>
        </w:rPr>
      </w:pPr>
    </w:p>
    <w:p w14:paraId="2826F4E8" w14:textId="31940C79" w:rsidR="008B425D" w:rsidRPr="001D7EA6" w:rsidRDefault="00215826" w:rsidP="00547221">
      <w:pPr>
        <w:rPr>
          <w:rFonts w:ascii="Calibri" w:hAnsi="Calibri" w:cs="Calibri"/>
          <w:sz w:val="22"/>
          <w:szCs w:val="22"/>
        </w:rPr>
      </w:pPr>
      <w:r w:rsidRPr="00215826">
        <w:rPr>
          <w:rFonts w:ascii="Calibri" w:hAnsi="Calibri" w:cs="Calibri"/>
          <w:sz w:val="22"/>
          <w:szCs w:val="22"/>
        </w:rPr>
        <w:t xml:space="preserve">Paula Arnold </w:t>
      </w:r>
      <w:r w:rsidR="008B425D">
        <w:rPr>
          <w:rFonts w:ascii="Calibri" w:hAnsi="Calibri" w:cs="Calibri"/>
          <w:sz w:val="22"/>
          <w:szCs w:val="22"/>
        </w:rPr>
        <w:t>definiert</w:t>
      </w:r>
      <w:r w:rsidRPr="00215826">
        <w:rPr>
          <w:rFonts w:ascii="Calibri" w:hAnsi="Calibri" w:cs="Calibri"/>
          <w:sz w:val="22"/>
          <w:szCs w:val="22"/>
        </w:rPr>
        <w:t xml:space="preserve"> </w:t>
      </w:r>
      <w:r>
        <w:rPr>
          <w:rFonts w:ascii="Calibri" w:hAnsi="Calibri" w:cs="Calibri"/>
          <w:sz w:val="22"/>
          <w:szCs w:val="22"/>
        </w:rPr>
        <w:t>in der Come In! Galerie</w:t>
      </w:r>
      <w:r w:rsidRPr="00215826">
        <w:rPr>
          <w:rFonts w:ascii="Calibri" w:hAnsi="Calibri" w:cs="Calibri"/>
          <w:sz w:val="22"/>
          <w:szCs w:val="22"/>
        </w:rPr>
        <w:t xml:space="preserve"> </w:t>
      </w:r>
      <w:r w:rsidR="008B425D">
        <w:rPr>
          <w:rFonts w:ascii="Calibri" w:hAnsi="Calibri" w:cs="Calibri"/>
          <w:sz w:val="22"/>
          <w:szCs w:val="22"/>
        </w:rPr>
        <w:t>e</w:t>
      </w:r>
      <w:r w:rsidR="008B425D" w:rsidRPr="008B425D">
        <w:rPr>
          <w:rFonts w:ascii="Calibri" w:hAnsi="Calibri" w:cs="Calibri"/>
          <w:sz w:val="22"/>
          <w:szCs w:val="22"/>
        </w:rPr>
        <w:t>ine Sammlung versto</w:t>
      </w:r>
      <w:r w:rsidR="008B425D">
        <w:rPr>
          <w:rFonts w:ascii="Calibri" w:hAnsi="Calibri" w:cs="Calibri"/>
          <w:sz w:val="22"/>
          <w:szCs w:val="22"/>
        </w:rPr>
        <w:t>ß</w:t>
      </w:r>
      <w:r w:rsidR="008B425D" w:rsidRPr="008B425D">
        <w:rPr>
          <w:rFonts w:ascii="Calibri" w:hAnsi="Calibri" w:cs="Calibri"/>
          <w:sz w:val="22"/>
          <w:szCs w:val="22"/>
        </w:rPr>
        <w:t>ener Objekte</w:t>
      </w:r>
      <w:r w:rsidR="008B425D">
        <w:rPr>
          <w:rFonts w:ascii="Calibri" w:hAnsi="Calibri" w:cs="Calibri"/>
          <w:sz w:val="22"/>
          <w:szCs w:val="22"/>
        </w:rPr>
        <w:t xml:space="preserve"> neu</w:t>
      </w:r>
      <w:r w:rsidR="008B425D" w:rsidRPr="008B425D">
        <w:rPr>
          <w:rFonts w:ascii="Calibri" w:hAnsi="Calibri" w:cs="Calibri"/>
          <w:sz w:val="22"/>
          <w:szCs w:val="22"/>
        </w:rPr>
        <w:t>. Was bleibt von einem Objekt</w:t>
      </w:r>
      <w:r w:rsidR="008B425D">
        <w:rPr>
          <w:rFonts w:ascii="Calibri" w:hAnsi="Calibri" w:cs="Calibri"/>
          <w:sz w:val="22"/>
          <w:szCs w:val="22"/>
        </w:rPr>
        <w:t>,</w:t>
      </w:r>
      <w:r w:rsidR="008B425D" w:rsidRPr="008B425D">
        <w:rPr>
          <w:rFonts w:ascii="Calibri" w:hAnsi="Calibri" w:cs="Calibri"/>
          <w:sz w:val="22"/>
          <w:szCs w:val="22"/>
        </w:rPr>
        <w:t xml:space="preserve"> wenn die Funktion verloren geht? </w:t>
      </w:r>
      <w:r w:rsidR="00592D7F">
        <w:rPr>
          <w:rFonts w:ascii="Calibri" w:hAnsi="Calibri" w:cs="Calibri"/>
          <w:sz w:val="22"/>
          <w:szCs w:val="22"/>
        </w:rPr>
        <w:t>Die Ausstellung sucht</w:t>
      </w:r>
      <w:r w:rsidR="008B425D" w:rsidRPr="008B425D">
        <w:rPr>
          <w:rFonts w:ascii="Calibri" w:hAnsi="Calibri" w:cs="Calibri"/>
          <w:sz w:val="22"/>
          <w:szCs w:val="22"/>
        </w:rPr>
        <w:t xml:space="preserve"> bewusst nach </w:t>
      </w:r>
      <w:r w:rsidR="008B425D">
        <w:rPr>
          <w:rFonts w:ascii="Calibri" w:hAnsi="Calibri" w:cs="Calibri"/>
          <w:sz w:val="22"/>
          <w:szCs w:val="22"/>
        </w:rPr>
        <w:t>V</w:t>
      </w:r>
      <w:r w:rsidR="008B425D" w:rsidRPr="008B425D">
        <w:rPr>
          <w:rFonts w:ascii="Calibri" w:hAnsi="Calibri" w:cs="Calibri"/>
          <w:sz w:val="22"/>
          <w:szCs w:val="22"/>
        </w:rPr>
        <w:t>erborgenem</w:t>
      </w:r>
      <w:r w:rsidR="00592D7F">
        <w:rPr>
          <w:rFonts w:ascii="Calibri" w:hAnsi="Calibri" w:cs="Calibri"/>
          <w:sz w:val="22"/>
          <w:szCs w:val="22"/>
        </w:rPr>
        <w:t xml:space="preserve"> und versucht </w:t>
      </w:r>
      <w:r w:rsidR="008B425D" w:rsidRPr="008B425D">
        <w:rPr>
          <w:rFonts w:ascii="Calibri" w:hAnsi="Calibri" w:cs="Calibri"/>
          <w:sz w:val="22"/>
          <w:szCs w:val="22"/>
        </w:rPr>
        <w:t>Dinge wieder aufzunehmen, die lange im Hintergrund verwahrt wurden</w:t>
      </w:r>
      <w:r w:rsidR="008B425D">
        <w:rPr>
          <w:rFonts w:ascii="Calibri" w:hAnsi="Calibri" w:cs="Calibri"/>
          <w:sz w:val="22"/>
          <w:szCs w:val="22"/>
        </w:rPr>
        <w:t>,</w:t>
      </w:r>
      <w:r w:rsidR="008B425D" w:rsidRPr="008B425D">
        <w:rPr>
          <w:rFonts w:ascii="Calibri" w:hAnsi="Calibri" w:cs="Calibri"/>
          <w:sz w:val="22"/>
          <w:szCs w:val="22"/>
        </w:rPr>
        <w:t xml:space="preserve"> um sie wieder hervorzuheben. Nach der Umwandlung werden sie als ästhetische Objekte präsentiert, bzw. zur Schau gestellt. Sie treten nun als anschaubares Sujet auf. Diese Inszenierung findet in einem Kontext statt, der selbst von Ausbeutung geprägt ist, und richtet sich an eine bestimmte Elite. Dadurch entsteht ein Spannungsfeld zwischen Sichtbarkeit und Instrumentalisierung, Aufwertung und erneuter Vereinnahmung.</w:t>
      </w:r>
    </w:p>
    <w:p w14:paraId="1BB19C63" w14:textId="77777777" w:rsidR="001D7EA6" w:rsidRDefault="001D7EA6" w:rsidP="001D7EA6">
      <w:pPr>
        <w:rPr>
          <w:rFonts w:ascii="Calibri" w:hAnsi="Calibri" w:cs="Calibri"/>
          <w:sz w:val="22"/>
          <w:szCs w:val="22"/>
        </w:rPr>
      </w:pPr>
    </w:p>
    <w:p w14:paraId="118F32A7" w14:textId="5A9601B2" w:rsidR="00547221" w:rsidRPr="00547221" w:rsidRDefault="00B16EEF" w:rsidP="001D7EA6">
      <w:pPr>
        <w:rPr>
          <w:rFonts w:ascii="Calibri" w:hAnsi="Calibri" w:cs="Calibri"/>
          <w:b/>
          <w:bCs/>
          <w:color w:val="153D63" w:themeColor="text2" w:themeTint="E6"/>
          <w:sz w:val="22"/>
          <w:szCs w:val="22"/>
          <w:lang w:val="de-DE"/>
        </w:rPr>
      </w:pPr>
      <w:r>
        <w:rPr>
          <w:rFonts w:ascii="Calibri" w:hAnsi="Calibri" w:cs="Calibri"/>
          <w:b/>
          <w:bCs/>
          <w:color w:val="153D63" w:themeColor="text2" w:themeTint="E6"/>
          <w:sz w:val="22"/>
          <w:szCs w:val="22"/>
          <w:lang w:val="de-DE"/>
        </w:rPr>
        <w:t>Materialien mit Geschichte</w:t>
      </w:r>
    </w:p>
    <w:p w14:paraId="4B276DCD" w14:textId="7BAD367C" w:rsidR="00B16EEF" w:rsidRDefault="00B16EEF" w:rsidP="00B16EEF">
      <w:pPr>
        <w:rPr>
          <w:rFonts w:ascii="Calibri" w:hAnsi="Calibri" w:cs="Calibri"/>
          <w:sz w:val="22"/>
          <w:szCs w:val="22"/>
        </w:rPr>
      </w:pPr>
      <w:r w:rsidRPr="00B16EEF">
        <w:rPr>
          <w:rFonts w:ascii="Calibri" w:hAnsi="Calibri" w:cs="Calibri"/>
          <w:sz w:val="22"/>
          <w:szCs w:val="22"/>
        </w:rPr>
        <w:t xml:space="preserve">Die Arbeiten </w:t>
      </w:r>
      <w:r>
        <w:rPr>
          <w:rFonts w:ascii="Calibri" w:hAnsi="Calibri" w:cs="Calibri"/>
          <w:sz w:val="22"/>
          <w:szCs w:val="22"/>
        </w:rPr>
        <w:t xml:space="preserve">von Paula Arnold </w:t>
      </w:r>
      <w:r w:rsidRPr="00B16EEF">
        <w:rPr>
          <w:rFonts w:ascii="Calibri" w:hAnsi="Calibri" w:cs="Calibri"/>
          <w:sz w:val="22"/>
          <w:szCs w:val="22"/>
        </w:rPr>
        <w:t xml:space="preserve">bestehen größtenteils aus verschiedenen Konstellationen gefundener, verlassener Objekte. Diese Materialien tragen die Identität oder das Erbe von Systemen in sich, die von Menschen geschaffen wurden. </w:t>
      </w:r>
      <w:r w:rsidR="008B425D" w:rsidRPr="008B425D">
        <w:rPr>
          <w:rFonts w:ascii="Calibri" w:hAnsi="Calibri" w:cs="Calibri"/>
          <w:sz w:val="22"/>
          <w:szCs w:val="22"/>
        </w:rPr>
        <w:t>Durch die Auseinandersetzung mit den Objekten entsteht eine Neuinterpretation, sowie die Auflösung der Funktion.</w:t>
      </w:r>
    </w:p>
    <w:p w14:paraId="77535A8C" w14:textId="77777777" w:rsidR="00ED0C27" w:rsidRDefault="00ED0C27" w:rsidP="003D2A3F">
      <w:pPr>
        <w:rPr>
          <w:rFonts w:ascii="Calibri" w:hAnsi="Calibri" w:cs="Calibri"/>
          <w:sz w:val="22"/>
          <w:szCs w:val="22"/>
        </w:rPr>
      </w:pPr>
    </w:p>
    <w:p w14:paraId="7F868689" w14:textId="7CC51C78" w:rsidR="00ED0C27" w:rsidRPr="00547221" w:rsidRDefault="009745DF" w:rsidP="003D2A3F">
      <w:pPr>
        <w:rPr>
          <w:rFonts w:ascii="Calibri" w:hAnsi="Calibri" w:cs="Calibri"/>
          <w:b/>
          <w:bCs/>
          <w:color w:val="153D63" w:themeColor="text2" w:themeTint="E6"/>
          <w:sz w:val="22"/>
          <w:szCs w:val="22"/>
          <w:lang w:val="de-DE"/>
        </w:rPr>
      </w:pPr>
      <w:r>
        <w:rPr>
          <w:rFonts w:ascii="Calibri" w:hAnsi="Calibri" w:cs="Calibri"/>
          <w:b/>
          <w:bCs/>
          <w:color w:val="153D63" w:themeColor="text2" w:themeTint="E6"/>
          <w:sz w:val="22"/>
          <w:szCs w:val="22"/>
          <w:lang w:val="de-DE"/>
        </w:rPr>
        <w:t>Keramische Objekte im Fokus</w:t>
      </w:r>
    </w:p>
    <w:p w14:paraId="01844C82" w14:textId="77D372A6" w:rsidR="00B16EEF" w:rsidRPr="00B16EEF" w:rsidRDefault="00B16EEF" w:rsidP="00B16EEF">
      <w:pPr>
        <w:rPr>
          <w:rFonts w:ascii="Calibri" w:hAnsi="Calibri" w:cs="Calibri"/>
          <w:sz w:val="22"/>
          <w:szCs w:val="22"/>
        </w:rPr>
      </w:pPr>
      <w:r>
        <w:rPr>
          <w:rFonts w:ascii="Calibri" w:hAnsi="Calibri" w:cs="Calibri"/>
          <w:sz w:val="22"/>
          <w:szCs w:val="22"/>
        </w:rPr>
        <w:t>Paula Arnold</w:t>
      </w:r>
      <w:r w:rsidR="00490285" w:rsidRPr="00490285">
        <w:rPr>
          <w:rFonts w:ascii="Calibri" w:hAnsi="Calibri" w:cs="Calibri"/>
          <w:sz w:val="22"/>
          <w:szCs w:val="22"/>
        </w:rPr>
        <w:t xml:space="preserve"> (*</w:t>
      </w:r>
      <w:r>
        <w:rPr>
          <w:rFonts w:ascii="Calibri" w:hAnsi="Calibri" w:cs="Calibri"/>
          <w:sz w:val="22"/>
          <w:szCs w:val="22"/>
        </w:rPr>
        <w:t>1999</w:t>
      </w:r>
      <w:r w:rsidR="00490285" w:rsidRPr="00490285">
        <w:rPr>
          <w:rFonts w:ascii="Calibri" w:hAnsi="Calibri" w:cs="Calibri"/>
          <w:sz w:val="22"/>
          <w:szCs w:val="22"/>
        </w:rPr>
        <w:t xml:space="preserve"> in </w:t>
      </w:r>
      <w:r>
        <w:rPr>
          <w:rFonts w:ascii="Calibri" w:hAnsi="Calibri" w:cs="Calibri"/>
          <w:sz w:val="22"/>
          <w:szCs w:val="22"/>
        </w:rPr>
        <w:t>Graz</w:t>
      </w:r>
      <w:r w:rsidR="00490285" w:rsidRPr="00490285">
        <w:rPr>
          <w:rFonts w:ascii="Calibri" w:hAnsi="Calibri" w:cs="Calibri"/>
          <w:sz w:val="22"/>
          <w:szCs w:val="22"/>
        </w:rPr>
        <w:t xml:space="preserve">) </w:t>
      </w:r>
      <w:r>
        <w:rPr>
          <w:rFonts w:ascii="Calibri" w:hAnsi="Calibri" w:cs="Calibri"/>
          <w:sz w:val="22"/>
          <w:szCs w:val="22"/>
        </w:rPr>
        <w:t>beschäftigte sich in ihrer Ausbildung mit</w:t>
      </w:r>
      <w:r w:rsidRPr="00B16EEF">
        <w:rPr>
          <w:rFonts w:ascii="Calibri" w:hAnsi="Calibri" w:cs="Calibri"/>
          <w:sz w:val="22"/>
          <w:szCs w:val="22"/>
        </w:rPr>
        <w:t xml:space="preserve"> Fotografie und Multimedia-Kunst</w:t>
      </w:r>
      <w:r>
        <w:rPr>
          <w:rFonts w:ascii="Calibri" w:hAnsi="Calibri" w:cs="Calibri"/>
          <w:sz w:val="22"/>
          <w:szCs w:val="22"/>
        </w:rPr>
        <w:t>. Sie studierte</w:t>
      </w:r>
      <w:r w:rsidRPr="00B16EEF">
        <w:rPr>
          <w:rFonts w:ascii="Calibri" w:hAnsi="Calibri" w:cs="Calibri"/>
          <w:sz w:val="22"/>
          <w:szCs w:val="22"/>
        </w:rPr>
        <w:t xml:space="preserve"> Keramik und Druckgrafik an der Kunstschule Wien</w:t>
      </w:r>
      <w:r>
        <w:rPr>
          <w:rFonts w:ascii="Calibri" w:hAnsi="Calibri" w:cs="Calibri"/>
          <w:sz w:val="22"/>
          <w:szCs w:val="22"/>
        </w:rPr>
        <w:t xml:space="preserve">, und </w:t>
      </w:r>
      <w:r w:rsidRPr="00B16EEF">
        <w:rPr>
          <w:rFonts w:ascii="Calibri" w:hAnsi="Calibri" w:cs="Calibri"/>
          <w:sz w:val="22"/>
          <w:szCs w:val="22"/>
        </w:rPr>
        <w:t xml:space="preserve">absolvierte </w:t>
      </w:r>
      <w:r>
        <w:rPr>
          <w:rFonts w:ascii="Calibri" w:hAnsi="Calibri" w:cs="Calibri"/>
          <w:sz w:val="22"/>
          <w:szCs w:val="22"/>
        </w:rPr>
        <w:t>zusätzlich</w:t>
      </w:r>
      <w:r w:rsidRPr="00B16EEF">
        <w:rPr>
          <w:rFonts w:ascii="Calibri" w:hAnsi="Calibri" w:cs="Calibri"/>
          <w:sz w:val="22"/>
          <w:szCs w:val="22"/>
        </w:rPr>
        <w:t xml:space="preserve"> die Meisterklasse für Keramik an der Ortweinschule Graz</w:t>
      </w:r>
      <w:r>
        <w:rPr>
          <w:rFonts w:ascii="Calibri" w:hAnsi="Calibri" w:cs="Calibri"/>
          <w:sz w:val="22"/>
          <w:szCs w:val="22"/>
        </w:rPr>
        <w:t>. Derzeit ist sie</w:t>
      </w:r>
      <w:r w:rsidRPr="00B16EEF">
        <w:rPr>
          <w:rFonts w:ascii="Calibri" w:hAnsi="Calibri" w:cs="Calibri"/>
          <w:sz w:val="22"/>
          <w:szCs w:val="22"/>
        </w:rPr>
        <w:t xml:space="preserve"> Studentin der Kunstuniversität Linz im Studiengang für Plastische Konzeption / Keramik.</w:t>
      </w:r>
      <w:r>
        <w:rPr>
          <w:rFonts w:ascii="Calibri" w:hAnsi="Calibri" w:cs="Calibri"/>
          <w:sz w:val="22"/>
          <w:szCs w:val="22"/>
        </w:rPr>
        <w:t xml:space="preserve"> </w:t>
      </w:r>
      <w:r w:rsidRPr="00B16EEF">
        <w:rPr>
          <w:rFonts w:ascii="Calibri" w:hAnsi="Calibri" w:cs="Calibri"/>
          <w:sz w:val="22"/>
          <w:szCs w:val="22"/>
        </w:rPr>
        <w:t xml:space="preserve">Ihre Arbeiten wurden </w:t>
      </w:r>
      <w:r>
        <w:rPr>
          <w:rFonts w:ascii="Calibri" w:hAnsi="Calibri" w:cs="Calibri"/>
          <w:sz w:val="22"/>
          <w:szCs w:val="22"/>
        </w:rPr>
        <w:t xml:space="preserve">bereits </w:t>
      </w:r>
      <w:r w:rsidRPr="00B16EEF">
        <w:rPr>
          <w:rFonts w:ascii="Calibri" w:hAnsi="Calibri" w:cs="Calibri"/>
          <w:sz w:val="22"/>
          <w:szCs w:val="22"/>
        </w:rPr>
        <w:t xml:space="preserve">in </w:t>
      </w:r>
      <w:r>
        <w:rPr>
          <w:rFonts w:ascii="Calibri" w:hAnsi="Calibri" w:cs="Calibri"/>
          <w:sz w:val="22"/>
          <w:szCs w:val="22"/>
        </w:rPr>
        <w:t>mehreren</w:t>
      </w:r>
      <w:r w:rsidRPr="00B16EEF">
        <w:rPr>
          <w:rFonts w:ascii="Calibri" w:hAnsi="Calibri" w:cs="Calibri"/>
          <w:sz w:val="22"/>
          <w:szCs w:val="22"/>
        </w:rPr>
        <w:t xml:space="preserve"> Ausstellungen </w:t>
      </w:r>
      <w:r>
        <w:rPr>
          <w:rFonts w:ascii="Calibri" w:hAnsi="Calibri" w:cs="Calibri"/>
          <w:sz w:val="22"/>
          <w:szCs w:val="22"/>
        </w:rPr>
        <w:t>in Österreich und Norwegen präsentiert.</w:t>
      </w:r>
    </w:p>
    <w:p w14:paraId="51BD2BB4" w14:textId="77777777" w:rsidR="00B16EEF" w:rsidRDefault="00B16EEF" w:rsidP="0005376A">
      <w:pPr>
        <w:rPr>
          <w:rFonts w:ascii="Calibri" w:hAnsi="Calibri" w:cs="Calibri"/>
          <w:sz w:val="22"/>
          <w:szCs w:val="22"/>
        </w:rPr>
      </w:pPr>
    </w:p>
    <w:p w14:paraId="2CBF8443" w14:textId="65643E76" w:rsidR="00547221" w:rsidRDefault="000905E3" w:rsidP="0005376A">
      <w:pPr>
        <w:rPr>
          <w:rFonts w:ascii="Calibri" w:hAnsi="Calibri" w:cs="Calibri"/>
          <w:b/>
          <w:bCs/>
          <w:color w:val="153D63" w:themeColor="text2" w:themeTint="E6"/>
          <w:sz w:val="22"/>
          <w:szCs w:val="22"/>
          <w:lang w:val="de-DE"/>
        </w:rPr>
      </w:pPr>
      <w:r>
        <w:rPr>
          <w:rFonts w:ascii="Calibri" w:hAnsi="Calibri" w:cs="Calibri"/>
          <w:b/>
          <w:bCs/>
          <w:color w:val="153D63" w:themeColor="text2" w:themeTint="E6"/>
          <w:sz w:val="22"/>
          <w:szCs w:val="22"/>
          <w:lang w:val="de-DE"/>
        </w:rPr>
        <w:t>Kunst mal zwei</w:t>
      </w:r>
    </w:p>
    <w:p w14:paraId="08B61DA6" w14:textId="02B8C2E7" w:rsidR="007923F5" w:rsidRDefault="007923F5" w:rsidP="0005376A">
      <w:pPr>
        <w:rPr>
          <w:rFonts w:ascii="Calibri" w:hAnsi="Calibri" w:cs="Calibri"/>
          <w:sz w:val="22"/>
          <w:szCs w:val="22"/>
          <w:lang w:val="de-DE"/>
        </w:rPr>
      </w:pPr>
      <w:r w:rsidRPr="007923F5">
        <w:rPr>
          <w:rFonts w:ascii="Calibri" w:hAnsi="Calibri" w:cs="Calibri"/>
          <w:sz w:val="22"/>
          <w:szCs w:val="22"/>
          <w:lang w:val="de-DE"/>
        </w:rPr>
        <w:t xml:space="preserve">Die Vernissage von </w:t>
      </w:r>
      <w:r w:rsidR="009745DF">
        <w:rPr>
          <w:rFonts w:ascii="Calibri" w:hAnsi="Calibri" w:cs="Calibri"/>
          <w:sz w:val="22"/>
          <w:szCs w:val="22"/>
          <w:lang w:val="de-DE"/>
        </w:rPr>
        <w:t>Paula Arnold</w:t>
      </w:r>
      <w:r w:rsidRPr="007923F5">
        <w:rPr>
          <w:rFonts w:ascii="Calibri" w:hAnsi="Calibri" w:cs="Calibri"/>
          <w:sz w:val="22"/>
          <w:szCs w:val="22"/>
          <w:lang w:val="de-DE"/>
        </w:rPr>
        <w:t xml:space="preserve"> findet am </w:t>
      </w:r>
      <w:r w:rsidR="00221FA3">
        <w:rPr>
          <w:rFonts w:ascii="Calibri" w:hAnsi="Calibri" w:cs="Calibri"/>
          <w:sz w:val="22"/>
          <w:szCs w:val="22"/>
          <w:lang w:val="de-DE"/>
        </w:rPr>
        <w:t xml:space="preserve">2. </w:t>
      </w:r>
      <w:r w:rsidR="00FE5026">
        <w:rPr>
          <w:rFonts w:ascii="Calibri" w:hAnsi="Calibri" w:cs="Calibri"/>
          <w:sz w:val="22"/>
          <w:szCs w:val="22"/>
          <w:lang w:val="de-DE"/>
        </w:rPr>
        <w:t>Oktober</w:t>
      </w:r>
      <w:r w:rsidR="00221FA3">
        <w:rPr>
          <w:rFonts w:ascii="Calibri" w:hAnsi="Calibri" w:cs="Calibri"/>
          <w:sz w:val="22"/>
          <w:szCs w:val="22"/>
          <w:lang w:val="de-DE"/>
        </w:rPr>
        <w:t xml:space="preserve"> um</w:t>
      </w:r>
      <w:r w:rsidRPr="007923F5">
        <w:rPr>
          <w:rFonts w:ascii="Calibri" w:hAnsi="Calibri" w:cs="Calibri"/>
          <w:sz w:val="22"/>
          <w:szCs w:val="22"/>
          <w:lang w:val="de-DE"/>
        </w:rPr>
        <w:t xml:space="preserve"> 17 Uhr in der Come In! Galerie statt. Am selben Tag eröffnet die Stadtgalerie </w:t>
      </w:r>
      <w:proofErr w:type="spellStart"/>
      <w:r w:rsidRPr="007923F5">
        <w:rPr>
          <w:rFonts w:ascii="Calibri" w:hAnsi="Calibri" w:cs="Calibri"/>
          <w:sz w:val="22"/>
          <w:szCs w:val="22"/>
          <w:lang w:val="de-DE"/>
        </w:rPr>
        <w:t>Waidhofen</w:t>
      </w:r>
      <w:proofErr w:type="spellEnd"/>
      <w:r w:rsidRPr="007923F5">
        <w:rPr>
          <w:rFonts w:ascii="Calibri" w:hAnsi="Calibri" w:cs="Calibri"/>
          <w:sz w:val="22"/>
          <w:szCs w:val="22"/>
          <w:lang w:val="de-DE"/>
        </w:rPr>
        <w:t xml:space="preserve">/Ybbs die Ausstellung </w:t>
      </w:r>
      <w:r w:rsidR="00221FA3" w:rsidRPr="00221FA3">
        <w:rPr>
          <w:rFonts w:ascii="Calibri" w:hAnsi="Calibri" w:cs="Calibri"/>
          <w:sz w:val="22"/>
          <w:szCs w:val="22"/>
          <w:lang w:val="de-DE"/>
        </w:rPr>
        <w:t>von </w:t>
      </w:r>
      <w:r w:rsidR="009745DF" w:rsidRPr="009745DF">
        <w:rPr>
          <w:rFonts w:ascii="Calibri" w:hAnsi="Calibri" w:cs="Calibri"/>
          <w:sz w:val="22"/>
          <w:szCs w:val="22"/>
        </w:rPr>
        <w:t>Fritz Ruprechter &amp; Franz Riedl</w:t>
      </w:r>
      <w:r w:rsidRPr="007923F5">
        <w:rPr>
          <w:rFonts w:ascii="Calibri" w:hAnsi="Calibri" w:cs="Calibri"/>
          <w:sz w:val="22"/>
          <w:szCs w:val="22"/>
          <w:lang w:val="de-DE"/>
        </w:rPr>
        <w:t>. Die</w:t>
      </w:r>
      <w:r w:rsidR="000905E3">
        <w:rPr>
          <w:rFonts w:ascii="Calibri" w:hAnsi="Calibri" w:cs="Calibri"/>
          <w:sz w:val="22"/>
          <w:szCs w:val="22"/>
          <w:lang w:val="de-DE"/>
        </w:rPr>
        <w:t>se</w:t>
      </w:r>
      <w:r w:rsidRPr="007923F5">
        <w:rPr>
          <w:rFonts w:ascii="Calibri" w:hAnsi="Calibri" w:cs="Calibri"/>
          <w:sz w:val="22"/>
          <w:szCs w:val="22"/>
          <w:lang w:val="de-DE"/>
        </w:rPr>
        <w:t xml:space="preserve"> Ausstellung kann gemeinsam nach der Vernissage von </w:t>
      </w:r>
      <w:r w:rsidR="009745DF">
        <w:rPr>
          <w:rFonts w:ascii="Calibri" w:hAnsi="Calibri" w:cs="Calibri"/>
          <w:sz w:val="22"/>
          <w:szCs w:val="22"/>
          <w:lang w:val="de-DE"/>
        </w:rPr>
        <w:t>Paula Arnold</w:t>
      </w:r>
      <w:r w:rsidRPr="007923F5">
        <w:rPr>
          <w:rFonts w:ascii="Calibri" w:hAnsi="Calibri" w:cs="Calibri"/>
          <w:sz w:val="22"/>
          <w:szCs w:val="22"/>
          <w:lang w:val="de-DE"/>
        </w:rPr>
        <w:t xml:space="preserve"> besucht werden und ist bis </w:t>
      </w:r>
      <w:r w:rsidR="009745DF">
        <w:rPr>
          <w:rFonts w:ascii="Calibri" w:hAnsi="Calibri" w:cs="Calibri"/>
          <w:sz w:val="22"/>
          <w:szCs w:val="22"/>
          <w:lang w:val="de-DE"/>
        </w:rPr>
        <w:t>1</w:t>
      </w:r>
      <w:r w:rsidR="000704E1">
        <w:rPr>
          <w:rFonts w:ascii="Calibri" w:hAnsi="Calibri" w:cs="Calibri"/>
          <w:sz w:val="22"/>
          <w:szCs w:val="22"/>
          <w:lang w:val="de-DE"/>
        </w:rPr>
        <w:t xml:space="preserve">. </w:t>
      </w:r>
      <w:r w:rsidR="009745DF">
        <w:rPr>
          <w:rFonts w:ascii="Calibri" w:hAnsi="Calibri" w:cs="Calibri"/>
          <w:sz w:val="22"/>
          <w:szCs w:val="22"/>
          <w:lang w:val="de-DE"/>
        </w:rPr>
        <w:t>November</w:t>
      </w:r>
      <w:r w:rsidRPr="007923F5">
        <w:rPr>
          <w:rFonts w:ascii="Calibri" w:hAnsi="Calibri" w:cs="Calibri"/>
          <w:sz w:val="22"/>
          <w:szCs w:val="22"/>
          <w:lang w:val="de-DE"/>
        </w:rPr>
        <w:t xml:space="preserve"> in der Stadtgalerie geöffnet.</w:t>
      </w:r>
    </w:p>
    <w:p w14:paraId="54E28227" w14:textId="77777777" w:rsidR="0005376A" w:rsidRDefault="0005376A" w:rsidP="0005376A">
      <w:pPr>
        <w:rPr>
          <w:rFonts w:ascii="Calibri" w:hAnsi="Calibri" w:cs="Calibri"/>
          <w:sz w:val="22"/>
          <w:szCs w:val="22"/>
          <w:lang w:val="de-DE"/>
        </w:rPr>
      </w:pPr>
    </w:p>
    <w:p w14:paraId="16F817DB" w14:textId="7E87B075" w:rsidR="000905E3" w:rsidRPr="000905E3" w:rsidRDefault="000905E3" w:rsidP="0005376A">
      <w:pPr>
        <w:rPr>
          <w:rFonts w:ascii="Calibri" w:hAnsi="Calibri" w:cs="Calibri"/>
          <w:b/>
          <w:bCs/>
          <w:color w:val="153D63" w:themeColor="text2" w:themeTint="E6"/>
          <w:sz w:val="22"/>
          <w:szCs w:val="22"/>
          <w:lang w:val="de-DE"/>
        </w:rPr>
      </w:pPr>
      <w:r w:rsidRPr="000905E3">
        <w:rPr>
          <w:rFonts w:ascii="Calibri" w:hAnsi="Calibri" w:cs="Calibri"/>
          <w:b/>
          <w:bCs/>
          <w:color w:val="153D63" w:themeColor="text2" w:themeTint="E6"/>
          <w:sz w:val="22"/>
          <w:szCs w:val="22"/>
          <w:lang w:val="de-DE"/>
        </w:rPr>
        <w:t>Raum für junge Kunstschaffende</w:t>
      </w:r>
    </w:p>
    <w:p w14:paraId="4D9C1CA1" w14:textId="77777777" w:rsidR="007923F5" w:rsidRPr="007923F5" w:rsidRDefault="007923F5" w:rsidP="0005376A">
      <w:pPr>
        <w:rPr>
          <w:rFonts w:ascii="Calibri" w:hAnsi="Calibri" w:cs="Calibri"/>
          <w:sz w:val="22"/>
          <w:szCs w:val="22"/>
          <w:lang w:val="de-DE"/>
        </w:rPr>
      </w:pPr>
      <w:r w:rsidRPr="007923F5">
        <w:rPr>
          <w:rFonts w:ascii="Calibri" w:hAnsi="Calibri" w:cs="Calibri"/>
          <w:sz w:val="22"/>
          <w:szCs w:val="22"/>
          <w:lang w:val="de-DE"/>
        </w:rPr>
        <w:t>Die Come In! Galerie bietet jungen Künstlerinnen und Künstlern zwischen 14 und 29 Jahren eine Plattform zur öffentlichen Präsentation ihrer Werke. Ziel ist es, den Einstieg in das professionelle Kunstschaffen zu erleichtern, Raum für Experimente zu bieten und die künstlerische Entwicklung zu unterstützen. Dabei können wertvolle Erfahrungen im Bereich Konzeption und Aufbau einer Ausstellung gesammelt werden.</w:t>
      </w:r>
    </w:p>
    <w:p w14:paraId="75910FE8" w14:textId="5EAE2CA0" w:rsidR="00B243B2" w:rsidRDefault="00B243B2" w:rsidP="0005376A">
      <w:pPr>
        <w:rPr>
          <w:rStyle w:val="Absatz-Standardschriftart1"/>
          <w:rFonts w:ascii="Calibri" w:hAnsi="Calibri" w:cs="Calibri"/>
          <w:b/>
          <w:color w:val="153D63" w:themeColor="text2" w:themeTint="E6"/>
        </w:rPr>
      </w:pPr>
    </w:p>
    <w:p w14:paraId="1592D5EC" w14:textId="77777777" w:rsidR="00266588" w:rsidRDefault="00266588" w:rsidP="0005376A">
      <w:pPr>
        <w:rPr>
          <w:rStyle w:val="Absatz-Standardschriftart1"/>
          <w:rFonts w:ascii="Calibri" w:hAnsi="Calibri" w:cs="Calibri"/>
          <w:b/>
          <w:color w:val="153D63" w:themeColor="text2" w:themeTint="E6"/>
        </w:rPr>
      </w:pPr>
    </w:p>
    <w:p w14:paraId="732512BB" w14:textId="77777777" w:rsidR="00B5670A" w:rsidRDefault="00B5670A" w:rsidP="0005376A">
      <w:pPr>
        <w:rPr>
          <w:rStyle w:val="Absatz-Standardschriftart1"/>
          <w:rFonts w:ascii="Calibri" w:hAnsi="Calibri" w:cs="Calibri"/>
          <w:b/>
          <w:color w:val="153D63" w:themeColor="text2" w:themeTint="E6"/>
        </w:rPr>
      </w:pPr>
    </w:p>
    <w:p w14:paraId="7F3EBB1D" w14:textId="435D83AB" w:rsidR="0040093E" w:rsidRDefault="007923F5" w:rsidP="0005376A">
      <w:pPr>
        <w:rPr>
          <w:rStyle w:val="Absatz-Standardschriftart1"/>
          <w:rFonts w:ascii="Calibri" w:hAnsi="Calibri" w:cs="Calibri"/>
          <w:b/>
          <w:color w:val="153D63" w:themeColor="text2" w:themeTint="E6"/>
        </w:rPr>
      </w:pPr>
      <w:r>
        <w:rPr>
          <w:rStyle w:val="Absatz-Standardschriftart1"/>
          <w:rFonts w:ascii="Calibri" w:hAnsi="Calibri" w:cs="Calibri"/>
          <w:b/>
          <w:color w:val="153D63" w:themeColor="text2" w:themeTint="E6"/>
        </w:rPr>
        <w:t>KOMPAKTINFO</w:t>
      </w:r>
    </w:p>
    <w:p w14:paraId="5DAFD912" w14:textId="77777777" w:rsidR="007923F5" w:rsidRPr="007923F5" w:rsidRDefault="007923F5" w:rsidP="0005376A">
      <w:pPr>
        <w:rPr>
          <w:rFonts w:ascii="Calibri" w:hAnsi="Calibri" w:cs="Calibri"/>
          <w:b/>
          <w:bCs/>
          <w:sz w:val="22"/>
          <w:szCs w:val="22"/>
          <w:lang w:val="de-DE"/>
        </w:rPr>
      </w:pPr>
    </w:p>
    <w:p w14:paraId="6586CA47" w14:textId="6567BD68" w:rsidR="007923F5" w:rsidRPr="007923F5" w:rsidRDefault="00237C2A" w:rsidP="0005376A">
      <w:pPr>
        <w:rPr>
          <w:rFonts w:ascii="Calibri" w:hAnsi="Calibri" w:cs="Calibri"/>
          <w:sz w:val="22"/>
          <w:szCs w:val="22"/>
        </w:rPr>
      </w:pPr>
      <w:proofErr w:type="gramStart"/>
      <w:r>
        <w:rPr>
          <w:rFonts w:ascii="Calibri" w:hAnsi="Calibri" w:cs="Calibri"/>
          <w:b/>
          <w:bCs/>
          <w:sz w:val="22"/>
          <w:szCs w:val="22"/>
        </w:rPr>
        <w:t>zwischen stolpern</w:t>
      </w:r>
      <w:proofErr w:type="gramEnd"/>
      <w:r>
        <w:rPr>
          <w:rFonts w:ascii="Calibri" w:hAnsi="Calibri" w:cs="Calibri"/>
          <w:b/>
          <w:bCs/>
          <w:sz w:val="22"/>
          <w:szCs w:val="22"/>
        </w:rPr>
        <w:t xml:space="preserve"> fliegen</w:t>
      </w:r>
      <w:r w:rsidR="000704E1" w:rsidRPr="000704E1">
        <w:rPr>
          <w:rFonts w:ascii="Calibri" w:hAnsi="Calibri" w:cs="Calibri"/>
          <w:b/>
          <w:bCs/>
          <w:sz w:val="22"/>
          <w:szCs w:val="22"/>
        </w:rPr>
        <w:t xml:space="preserve"> – </w:t>
      </w:r>
      <w:r w:rsidR="009745DF">
        <w:rPr>
          <w:rFonts w:ascii="Calibri" w:hAnsi="Calibri" w:cs="Calibri"/>
          <w:b/>
          <w:bCs/>
          <w:sz w:val="22"/>
          <w:szCs w:val="22"/>
        </w:rPr>
        <w:t>Paula Arnold</w:t>
      </w:r>
      <w:r w:rsidR="000704E1" w:rsidRPr="000704E1">
        <w:rPr>
          <w:rFonts w:ascii="Calibri" w:hAnsi="Calibri" w:cs="Calibri"/>
          <w:sz w:val="22"/>
          <w:szCs w:val="22"/>
        </w:rPr>
        <w:br/>
      </w:r>
      <w:r w:rsidR="000704E1">
        <w:rPr>
          <w:rFonts w:ascii="Calibri" w:hAnsi="Calibri" w:cs="Calibri"/>
          <w:b/>
          <w:bCs/>
          <w:sz w:val="22"/>
          <w:szCs w:val="22"/>
        </w:rPr>
        <w:t>Opening</w:t>
      </w:r>
      <w:r w:rsidR="000704E1" w:rsidRPr="000704E1">
        <w:rPr>
          <w:rFonts w:ascii="Calibri" w:hAnsi="Calibri" w:cs="Calibri"/>
          <w:sz w:val="22"/>
          <w:szCs w:val="22"/>
        </w:rPr>
        <w:t xml:space="preserve"> Freitag, 2. </w:t>
      </w:r>
      <w:r w:rsidR="009745DF">
        <w:rPr>
          <w:rFonts w:ascii="Calibri" w:hAnsi="Calibri" w:cs="Calibri"/>
          <w:sz w:val="22"/>
          <w:szCs w:val="22"/>
        </w:rPr>
        <w:t>Oktober</w:t>
      </w:r>
      <w:r w:rsidR="000704E1" w:rsidRPr="000704E1">
        <w:rPr>
          <w:rFonts w:ascii="Calibri" w:hAnsi="Calibri" w:cs="Calibri"/>
          <w:sz w:val="22"/>
          <w:szCs w:val="22"/>
        </w:rPr>
        <w:t xml:space="preserve"> 2026, 17 Uhr</w:t>
      </w:r>
      <w:r w:rsidR="000704E1" w:rsidRPr="000704E1">
        <w:rPr>
          <w:rFonts w:ascii="Calibri" w:hAnsi="Calibri" w:cs="Calibri"/>
          <w:sz w:val="22"/>
          <w:szCs w:val="22"/>
        </w:rPr>
        <w:br/>
      </w:r>
      <w:r w:rsidR="000704E1" w:rsidRPr="000704E1">
        <w:rPr>
          <w:rFonts w:ascii="Calibri" w:hAnsi="Calibri" w:cs="Calibri"/>
          <w:b/>
          <w:bCs/>
          <w:sz w:val="22"/>
          <w:szCs w:val="22"/>
        </w:rPr>
        <w:t>Ausstellungsdauer:</w:t>
      </w:r>
      <w:r w:rsidR="000704E1" w:rsidRPr="000704E1">
        <w:rPr>
          <w:rFonts w:ascii="Calibri" w:hAnsi="Calibri" w:cs="Calibri"/>
          <w:sz w:val="22"/>
          <w:szCs w:val="22"/>
        </w:rPr>
        <w:t xml:space="preserve"> </w:t>
      </w:r>
      <w:r w:rsidR="009745DF">
        <w:rPr>
          <w:rFonts w:ascii="Calibri" w:hAnsi="Calibri" w:cs="Calibri"/>
          <w:sz w:val="22"/>
          <w:szCs w:val="22"/>
        </w:rPr>
        <w:t>2</w:t>
      </w:r>
      <w:r w:rsidR="000704E1" w:rsidRPr="000704E1">
        <w:rPr>
          <w:rFonts w:ascii="Calibri" w:hAnsi="Calibri" w:cs="Calibri"/>
          <w:sz w:val="22"/>
          <w:szCs w:val="22"/>
        </w:rPr>
        <w:t>.</w:t>
      </w:r>
      <w:r w:rsidR="000704E1">
        <w:rPr>
          <w:rFonts w:ascii="Calibri" w:hAnsi="Calibri" w:cs="Calibri"/>
          <w:sz w:val="22"/>
          <w:szCs w:val="22"/>
        </w:rPr>
        <w:t xml:space="preserve"> </w:t>
      </w:r>
      <w:r w:rsidR="009745DF">
        <w:rPr>
          <w:rFonts w:ascii="Calibri" w:hAnsi="Calibri" w:cs="Calibri"/>
          <w:sz w:val="22"/>
          <w:szCs w:val="22"/>
        </w:rPr>
        <w:t>Oktober</w:t>
      </w:r>
      <w:r w:rsidR="000704E1">
        <w:rPr>
          <w:rFonts w:ascii="Calibri" w:hAnsi="Calibri" w:cs="Calibri"/>
          <w:sz w:val="22"/>
          <w:szCs w:val="22"/>
        </w:rPr>
        <w:t xml:space="preserve"> bis</w:t>
      </w:r>
      <w:r w:rsidR="000704E1" w:rsidRPr="000704E1">
        <w:rPr>
          <w:rFonts w:ascii="Calibri" w:hAnsi="Calibri" w:cs="Calibri"/>
          <w:sz w:val="22"/>
          <w:szCs w:val="22"/>
        </w:rPr>
        <w:t xml:space="preserve"> </w:t>
      </w:r>
      <w:r w:rsidR="009745DF">
        <w:rPr>
          <w:rFonts w:ascii="Calibri" w:hAnsi="Calibri" w:cs="Calibri"/>
          <w:sz w:val="22"/>
          <w:szCs w:val="22"/>
        </w:rPr>
        <w:t>25</w:t>
      </w:r>
      <w:r w:rsidR="000704E1" w:rsidRPr="000704E1">
        <w:rPr>
          <w:rFonts w:ascii="Calibri" w:hAnsi="Calibri" w:cs="Calibri"/>
          <w:sz w:val="22"/>
          <w:szCs w:val="22"/>
        </w:rPr>
        <w:t>.</w:t>
      </w:r>
      <w:r w:rsidR="000704E1">
        <w:rPr>
          <w:rFonts w:ascii="Calibri" w:hAnsi="Calibri" w:cs="Calibri"/>
          <w:sz w:val="22"/>
          <w:szCs w:val="22"/>
        </w:rPr>
        <w:t xml:space="preserve"> </w:t>
      </w:r>
      <w:r w:rsidR="009745DF">
        <w:rPr>
          <w:rFonts w:ascii="Calibri" w:hAnsi="Calibri" w:cs="Calibri"/>
          <w:sz w:val="22"/>
          <w:szCs w:val="22"/>
        </w:rPr>
        <w:t>Oktober</w:t>
      </w:r>
      <w:r w:rsidR="000704E1">
        <w:rPr>
          <w:rFonts w:ascii="Calibri" w:hAnsi="Calibri" w:cs="Calibri"/>
          <w:sz w:val="22"/>
          <w:szCs w:val="22"/>
        </w:rPr>
        <w:t xml:space="preserve"> 2</w:t>
      </w:r>
      <w:r w:rsidR="000704E1" w:rsidRPr="000704E1">
        <w:rPr>
          <w:rFonts w:ascii="Calibri" w:hAnsi="Calibri" w:cs="Calibri"/>
          <w:sz w:val="22"/>
          <w:szCs w:val="22"/>
        </w:rPr>
        <w:t>026</w:t>
      </w:r>
      <w:r w:rsidR="007923F5" w:rsidRPr="007923F5">
        <w:rPr>
          <w:rFonts w:ascii="Calibri" w:hAnsi="Calibri" w:cs="Calibri"/>
          <w:sz w:val="22"/>
          <w:szCs w:val="22"/>
        </w:rPr>
        <w:br/>
      </w:r>
      <w:r w:rsidR="007923F5" w:rsidRPr="007923F5">
        <w:rPr>
          <w:rFonts w:ascii="Calibri" w:hAnsi="Calibri" w:cs="Calibri"/>
          <w:b/>
          <w:bCs/>
          <w:sz w:val="22"/>
          <w:szCs w:val="22"/>
        </w:rPr>
        <w:t>Ort</w:t>
      </w:r>
      <w:r w:rsidR="007923F5" w:rsidRPr="007923F5">
        <w:rPr>
          <w:rFonts w:ascii="Calibri" w:hAnsi="Calibri" w:cs="Calibri"/>
          <w:sz w:val="22"/>
          <w:szCs w:val="22"/>
        </w:rPr>
        <w:t xml:space="preserve">: Come In! Galerie für junge Kunst, Impulsquartier, Eberhardplatz 6, 3340 </w:t>
      </w:r>
      <w:proofErr w:type="spellStart"/>
      <w:r w:rsidR="007923F5" w:rsidRPr="007923F5">
        <w:rPr>
          <w:rFonts w:ascii="Calibri" w:hAnsi="Calibri" w:cs="Calibri"/>
          <w:sz w:val="22"/>
          <w:szCs w:val="22"/>
        </w:rPr>
        <w:t>Waidhofen</w:t>
      </w:r>
      <w:proofErr w:type="spellEnd"/>
      <w:r w:rsidR="007923F5" w:rsidRPr="007923F5">
        <w:rPr>
          <w:rFonts w:ascii="Calibri" w:hAnsi="Calibri" w:cs="Calibri"/>
          <w:sz w:val="22"/>
          <w:szCs w:val="22"/>
        </w:rPr>
        <w:t>/Ybbs</w:t>
      </w:r>
      <w:r w:rsidR="007923F5" w:rsidRPr="007923F5">
        <w:rPr>
          <w:rFonts w:ascii="Calibri" w:hAnsi="Calibri" w:cs="Calibri"/>
          <w:sz w:val="22"/>
          <w:szCs w:val="22"/>
        </w:rPr>
        <w:br/>
      </w:r>
      <w:r w:rsidR="007923F5" w:rsidRPr="007923F5">
        <w:rPr>
          <w:rFonts w:ascii="Calibri" w:hAnsi="Calibri" w:cs="Calibri"/>
          <w:b/>
          <w:bCs/>
          <w:sz w:val="22"/>
          <w:szCs w:val="22"/>
        </w:rPr>
        <w:t>Öffnungszeiten:</w:t>
      </w:r>
      <w:r w:rsidR="007923F5" w:rsidRPr="007923F5">
        <w:rPr>
          <w:rFonts w:ascii="Calibri" w:hAnsi="Calibri" w:cs="Calibri"/>
          <w:sz w:val="22"/>
          <w:szCs w:val="22"/>
        </w:rPr>
        <w:br/>
        <w:t>Freitag: 16:00 – 19:00 Uhr</w:t>
      </w:r>
      <w:r w:rsidR="007923F5" w:rsidRPr="007923F5">
        <w:rPr>
          <w:rFonts w:ascii="Calibri" w:hAnsi="Calibri" w:cs="Calibri"/>
          <w:sz w:val="22"/>
          <w:szCs w:val="22"/>
        </w:rPr>
        <w:br/>
        <w:t>Samstag: 10:00 – 13:00 Uhr</w:t>
      </w:r>
      <w:r w:rsidR="007923F5" w:rsidRPr="007923F5">
        <w:rPr>
          <w:rFonts w:ascii="Calibri" w:hAnsi="Calibri" w:cs="Calibri"/>
          <w:sz w:val="22"/>
          <w:szCs w:val="22"/>
        </w:rPr>
        <w:br/>
        <w:t>Sonntag: 15:00 – 18:00 Uhr</w:t>
      </w:r>
    </w:p>
    <w:p w14:paraId="78916321" w14:textId="77777777" w:rsidR="007923F5" w:rsidRPr="004E0AC7" w:rsidRDefault="007923F5" w:rsidP="0005376A">
      <w:pPr>
        <w:rPr>
          <w:rStyle w:val="Absatz-Standardschriftart1"/>
          <w:rFonts w:ascii="Calibri" w:hAnsi="Calibri" w:cs="Calibri"/>
          <w:b/>
          <w:color w:val="2C7FCE" w:themeColor="text2" w:themeTint="99"/>
          <w:sz w:val="22"/>
          <w:szCs w:val="22"/>
        </w:rPr>
      </w:pPr>
      <w:hyperlink r:id="rId7" w:history="1">
        <w:r w:rsidRPr="004E0AC7">
          <w:rPr>
            <w:rStyle w:val="Hyperlink"/>
            <w:rFonts w:ascii="Calibri" w:hAnsi="Calibri" w:cs="Calibri"/>
            <w:sz w:val="22"/>
            <w:szCs w:val="22"/>
          </w:rPr>
          <w:t>www.kulturvernetzung.at/de/come-in-galerie</w:t>
        </w:r>
      </w:hyperlink>
      <w:r w:rsidRPr="004E0AC7">
        <w:rPr>
          <w:rFonts w:ascii="Calibri" w:hAnsi="Calibri" w:cs="Calibri"/>
          <w:sz w:val="22"/>
          <w:szCs w:val="22"/>
        </w:rPr>
        <w:t xml:space="preserve"> </w:t>
      </w:r>
    </w:p>
    <w:p w14:paraId="6314AEC6" w14:textId="77777777" w:rsidR="007923F5" w:rsidRPr="007923F5" w:rsidRDefault="007923F5" w:rsidP="0005376A">
      <w:pPr>
        <w:rPr>
          <w:rFonts w:ascii="Calibri" w:hAnsi="Calibri" w:cs="Calibri"/>
          <w:sz w:val="22"/>
          <w:szCs w:val="22"/>
        </w:rPr>
      </w:pPr>
    </w:p>
    <w:p w14:paraId="2B81DB3D" w14:textId="77777777" w:rsidR="007923F5" w:rsidRPr="00FD6150" w:rsidRDefault="007923F5" w:rsidP="0005376A">
      <w:pPr>
        <w:rPr>
          <w:rFonts w:ascii="Calibri" w:hAnsi="Calibri" w:cs="Calibri"/>
          <w:sz w:val="22"/>
          <w:szCs w:val="22"/>
        </w:rPr>
      </w:pPr>
      <w:r w:rsidRPr="00FD6150">
        <w:rPr>
          <w:rFonts w:ascii="Calibri" w:hAnsi="Calibri" w:cs="Calibri"/>
          <w:sz w:val="22"/>
          <w:szCs w:val="22"/>
        </w:rPr>
        <w:t xml:space="preserve">Zeitgleich in der Stadtgalerie </w:t>
      </w:r>
      <w:proofErr w:type="spellStart"/>
      <w:r w:rsidRPr="00FD6150">
        <w:rPr>
          <w:rFonts w:ascii="Calibri" w:hAnsi="Calibri" w:cs="Calibri"/>
          <w:sz w:val="22"/>
          <w:szCs w:val="22"/>
        </w:rPr>
        <w:t>Waidhofen</w:t>
      </w:r>
      <w:proofErr w:type="spellEnd"/>
      <w:r w:rsidRPr="00FD6150">
        <w:rPr>
          <w:rFonts w:ascii="Calibri" w:hAnsi="Calibri" w:cs="Calibri"/>
          <w:sz w:val="22"/>
          <w:szCs w:val="22"/>
        </w:rPr>
        <w:t xml:space="preserve">: </w:t>
      </w:r>
    </w:p>
    <w:p w14:paraId="7DE4B9E7" w14:textId="792B76DC" w:rsidR="009745DF" w:rsidRDefault="009745DF" w:rsidP="0005376A">
      <w:pPr>
        <w:rPr>
          <w:rFonts w:ascii="Calibri" w:hAnsi="Calibri" w:cs="Calibri"/>
          <w:b/>
          <w:bCs/>
          <w:sz w:val="22"/>
          <w:szCs w:val="22"/>
        </w:rPr>
      </w:pPr>
      <w:r>
        <w:rPr>
          <w:rFonts w:ascii="Calibri" w:hAnsi="Calibri" w:cs="Calibri"/>
          <w:b/>
          <w:bCs/>
          <w:sz w:val="22"/>
          <w:szCs w:val="22"/>
        </w:rPr>
        <w:t xml:space="preserve">O.T. - </w:t>
      </w:r>
      <w:r w:rsidRPr="009745DF">
        <w:rPr>
          <w:rFonts w:ascii="Calibri" w:hAnsi="Calibri" w:cs="Calibri"/>
          <w:b/>
          <w:bCs/>
          <w:sz w:val="22"/>
          <w:szCs w:val="22"/>
        </w:rPr>
        <w:t>Fritz Ruprechter &amp; Franz Riedl</w:t>
      </w:r>
    </w:p>
    <w:p w14:paraId="0ACC3483" w14:textId="2428A8E7" w:rsidR="007923F5" w:rsidRPr="007923F5" w:rsidRDefault="000704E1" w:rsidP="0005376A">
      <w:pPr>
        <w:rPr>
          <w:rStyle w:val="Hyperlink"/>
          <w:rFonts w:ascii="Calibri" w:hAnsi="Calibri" w:cs="Calibri"/>
          <w:sz w:val="22"/>
          <w:szCs w:val="22"/>
        </w:rPr>
      </w:pPr>
      <w:r w:rsidRPr="000704E1">
        <w:rPr>
          <w:rFonts w:ascii="Calibri" w:hAnsi="Calibri" w:cs="Calibri"/>
          <w:b/>
          <w:bCs/>
          <w:sz w:val="22"/>
          <w:szCs w:val="22"/>
        </w:rPr>
        <w:t xml:space="preserve">Vernissage: </w:t>
      </w:r>
      <w:r w:rsidRPr="00FD6150">
        <w:rPr>
          <w:rFonts w:ascii="Calibri" w:hAnsi="Calibri" w:cs="Calibri"/>
          <w:sz w:val="22"/>
          <w:szCs w:val="22"/>
        </w:rPr>
        <w:t xml:space="preserve">2. </w:t>
      </w:r>
      <w:r w:rsidR="009745DF">
        <w:rPr>
          <w:rFonts w:ascii="Calibri" w:hAnsi="Calibri" w:cs="Calibri"/>
          <w:sz w:val="22"/>
          <w:szCs w:val="22"/>
        </w:rPr>
        <w:t>Oktober</w:t>
      </w:r>
      <w:r w:rsidRPr="00FD6150">
        <w:rPr>
          <w:rFonts w:ascii="Calibri" w:hAnsi="Calibri" w:cs="Calibri"/>
          <w:sz w:val="22"/>
          <w:szCs w:val="22"/>
        </w:rPr>
        <w:t>, 19 Uhr</w:t>
      </w:r>
      <w:r w:rsidRPr="000704E1">
        <w:rPr>
          <w:rFonts w:ascii="Calibri" w:hAnsi="Calibri" w:cs="Calibri"/>
          <w:b/>
          <w:bCs/>
          <w:sz w:val="22"/>
          <w:szCs w:val="22"/>
        </w:rPr>
        <w:br/>
      </w:r>
      <w:r>
        <w:rPr>
          <w:rFonts w:ascii="Calibri" w:hAnsi="Calibri" w:cs="Calibri"/>
          <w:b/>
          <w:bCs/>
          <w:sz w:val="22"/>
          <w:szCs w:val="22"/>
        </w:rPr>
        <w:t xml:space="preserve">Dauer: </w:t>
      </w:r>
      <w:r w:rsidR="009745DF">
        <w:rPr>
          <w:rFonts w:ascii="Calibri" w:hAnsi="Calibri" w:cs="Calibri"/>
          <w:sz w:val="22"/>
          <w:szCs w:val="22"/>
        </w:rPr>
        <w:t>3</w:t>
      </w:r>
      <w:r w:rsidRPr="00FD6150">
        <w:rPr>
          <w:rFonts w:ascii="Calibri" w:hAnsi="Calibri" w:cs="Calibri"/>
          <w:sz w:val="22"/>
          <w:szCs w:val="22"/>
        </w:rPr>
        <w:t xml:space="preserve">. </w:t>
      </w:r>
      <w:r w:rsidR="009745DF">
        <w:rPr>
          <w:rFonts w:ascii="Calibri" w:hAnsi="Calibri" w:cs="Calibri"/>
          <w:sz w:val="22"/>
          <w:szCs w:val="22"/>
        </w:rPr>
        <w:t>Oktober</w:t>
      </w:r>
      <w:r w:rsidR="00FD6150" w:rsidRPr="00FD6150">
        <w:rPr>
          <w:rFonts w:ascii="Calibri" w:hAnsi="Calibri" w:cs="Calibri"/>
          <w:sz w:val="22"/>
          <w:szCs w:val="22"/>
        </w:rPr>
        <w:t xml:space="preserve"> </w:t>
      </w:r>
      <w:r w:rsidRPr="00FD6150">
        <w:rPr>
          <w:rFonts w:ascii="Calibri" w:hAnsi="Calibri" w:cs="Calibri"/>
          <w:sz w:val="22"/>
          <w:szCs w:val="22"/>
        </w:rPr>
        <w:t xml:space="preserve">– </w:t>
      </w:r>
      <w:r w:rsidR="009745DF">
        <w:rPr>
          <w:rFonts w:ascii="Calibri" w:hAnsi="Calibri" w:cs="Calibri"/>
          <w:sz w:val="22"/>
          <w:szCs w:val="22"/>
        </w:rPr>
        <w:t>1</w:t>
      </w:r>
      <w:r w:rsidRPr="00FD6150">
        <w:rPr>
          <w:rFonts w:ascii="Calibri" w:hAnsi="Calibri" w:cs="Calibri"/>
          <w:sz w:val="22"/>
          <w:szCs w:val="22"/>
        </w:rPr>
        <w:t xml:space="preserve">. </w:t>
      </w:r>
      <w:r w:rsidR="009745DF">
        <w:rPr>
          <w:rFonts w:ascii="Calibri" w:hAnsi="Calibri" w:cs="Calibri"/>
          <w:sz w:val="22"/>
          <w:szCs w:val="22"/>
        </w:rPr>
        <w:t>November</w:t>
      </w:r>
      <w:r w:rsidRPr="00FD6150">
        <w:rPr>
          <w:rFonts w:ascii="Calibri" w:hAnsi="Calibri" w:cs="Calibri"/>
          <w:sz w:val="22"/>
          <w:szCs w:val="22"/>
        </w:rPr>
        <w:t> 2026</w:t>
      </w:r>
      <w:r w:rsidRPr="000704E1">
        <w:rPr>
          <w:rFonts w:ascii="Calibri" w:hAnsi="Calibri" w:cs="Calibri"/>
          <w:b/>
          <w:bCs/>
          <w:sz w:val="22"/>
          <w:szCs w:val="22"/>
        </w:rPr>
        <w:br/>
      </w:r>
      <w:hyperlink r:id="rId8" w:history="1">
        <w:r w:rsidR="007923F5" w:rsidRPr="007923F5">
          <w:rPr>
            <w:rStyle w:val="Hyperlink"/>
            <w:rFonts w:ascii="Calibri" w:hAnsi="Calibri" w:cs="Calibri"/>
            <w:sz w:val="22"/>
            <w:szCs w:val="22"/>
          </w:rPr>
          <w:t>raumimpuls.at/aktuell</w:t>
        </w:r>
      </w:hyperlink>
      <w:r w:rsidR="007923F5" w:rsidRPr="007923F5">
        <w:rPr>
          <w:rStyle w:val="Hyperlink"/>
          <w:rFonts w:ascii="Calibri" w:hAnsi="Calibri" w:cs="Calibri"/>
          <w:sz w:val="22"/>
          <w:szCs w:val="22"/>
        </w:rPr>
        <w:t xml:space="preserve">  </w:t>
      </w:r>
    </w:p>
    <w:p w14:paraId="0EC5AB0B" w14:textId="77777777" w:rsidR="007923F5" w:rsidRDefault="007923F5" w:rsidP="0005376A">
      <w:pPr>
        <w:rPr>
          <w:rFonts w:ascii="Calibri" w:hAnsi="Calibri" w:cs="Calibri"/>
          <w:sz w:val="22"/>
          <w:szCs w:val="22"/>
          <w:lang w:val="de-DE"/>
        </w:rPr>
      </w:pPr>
    </w:p>
    <w:p w14:paraId="0994A70C" w14:textId="77777777" w:rsidR="00B5670A" w:rsidRDefault="00B5670A" w:rsidP="0005376A">
      <w:pPr>
        <w:rPr>
          <w:rFonts w:ascii="Calibri" w:hAnsi="Calibri" w:cs="Calibri"/>
          <w:sz w:val="22"/>
          <w:szCs w:val="22"/>
          <w:lang w:val="de-DE"/>
        </w:rPr>
      </w:pPr>
    </w:p>
    <w:p w14:paraId="4D1DD11C" w14:textId="2B1CD63D" w:rsidR="002F10CB" w:rsidRPr="0073263F" w:rsidRDefault="00A14F1B" w:rsidP="0005376A">
      <w:pPr>
        <w:rPr>
          <w:rStyle w:val="Absatz-Standardschriftart1"/>
          <w:rFonts w:ascii="Calibri" w:hAnsi="Calibri" w:cs="Calibri"/>
          <w:b/>
          <w:color w:val="153D63" w:themeColor="text2" w:themeTint="E6"/>
        </w:rPr>
      </w:pPr>
      <w:r w:rsidRPr="0073263F">
        <w:rPr>
          <w:rStyle w:val="Absatz-Standardschriftart1"/>
          <w:rFonts w:ascii="Calibri" w:hAnsi="Calibri" w:cs="Calibri"/>
          <w:b/>
          <w:color w:val="153D63" w:themeColor="text2" w:themeTint="E6"/>
        </w:rPr>
        <w:t>PRESSE</w:t>
      </w:r>
      <w:r w:rsidR="0073263F" w:rsidRPr="0073263F">
        <w:rPr>
          <w:rStyle w:val="Absatz-Standardschriftart1"/>
          <w:rFonts w:ascii="Calibri" w:hAnsi="Calibri" w:cs="Calibri"/>
          <w:b/>
          <w:color w:val="153D63" w:themeColor="text2" w:themeTint="E6"/>
        </w:rPr>
        <w:t>FOTO</w:t>
      </w:r>
      <w:r w:rsidR="004E0AC7">
        <w:rPr>
          <w:rStyle w:val="Absatz-Standardschriftart1"/>
          <w:rFonts w:ascii="Calibri" w:hAnsi="Calibri" w:cs="Calibri"/>
          <w:b/>
          <w:color w:val="153D63" w:themeColor="text2" w:themeTint="E6"/>
        </w:rPr>
        <w:t>S</w:t>
      </w:r>
    </w:p>
    <w:p w14:paraId="47900F09" w14:textId="72D5A22B" w:rsidR="003400F9" w:rsidRPr="00F86B77" w:rsidRDefault="00B5670A" w:rsidP="00F86B77">
      <w:pPr>
        <w:pStyle w:val="Listenabsatz"/>
        <w:numPr>
          <w:ilvl w:val="0"/>
          <w:numId w:val="4"/>
        </w:numPr>
        <w:rPr>
          <w:rFonts w:ascii="Calibri" w:hAnsi="Calibri" w:cs="Calibri"/>
          <w:sz w:val="22"/>
          <w:szCs w:val="22"/>
          <w:lang w:val="de-DE"/>
        </w:rPr>
      </w:pPr>
      <w:r w:rsidRPr="00B5670A">
        <w:rPr>
          <w:rFonts w:ascii="Calibri" w:hAnsi="Calibri" w:cs="Calibri"/>
          <w:sz w:val="22"/>
          <w:szCs w:val="22"/>
          <w:lang w:val="de-DE"/>
        </w:rPr>
        <w:t>PA-KVN_ComeInGalerie_</w:t>
      </w:r>
      <w:r w:rsidR="009745DF">
        <w:rPr>
          <w:rFonts w:ascii="Calibri" w:hAnsi="Calibri" w:cs="Calibri"/>
          <w:sz w:val="22"/>
          <w:szCs w:val="22"/>
          <w:lang w:val="de-DE"/>
        </w:rPr>
        <w:t>PaulaArnold</w:t>
      </w:r>
      <w:r w:rsidRPr="00B5670A">
        <w:rPr>
          <w:rFonts w:ascii="Calibri" w:hAnsi="Calibri" w:cs="Calibri"/>
          <w:sz w:val="22"/>
          <w:szCs w:val="22"/>
          <w:lang w:val="de-DE"/>
        </w:rPr>
        <w:t>_Portrait_(c)</w:t>
      </w:r>
      <w:r w:rsidR="009745DF" w:rsidRPr="009745DF">
        <w:rPr>
          <w:rFonts w:ascii="Calibri" w:hAnsi="Calibri" w:cs="Calibri"/>
          <w:sz w:val="22"/>
          <w:szCs w:val="22"/>
          <w:lang w:val="de-DE"/>
        </w:rPr>
        <w:t>DanielReschounig</w:t>
      </w:r>
      <w:r w:rsidRPr="00F86B77">
        <w:rPr>
          <w:rFonts w:ascii="Calibri" w:hAnsi="Calibri" w:cs="Calibri"/>
          <w:sz w:val="22"/>
          <w:szCs w:val="22"/>
          <w:lang w:val="de-DE"/>
        </w:rPr>
        <w:t>.jpg</w:t>
      </w:r>
    </w:p>
    <w:p w14:paraId="04556DD6" w14:textId="31E33ADA" w:rsidR="00B5670A" w:rsidRPr="00B5670A" w:rsidRDefault="00B5670A" w:rsidP="00B5670A">
      <w:pPr>
        <w:pStyle w:val="Listenabsatz"/>
        <w:ind w:left="1440"/>
        <w:rPr>
          <w:rFonts w:ascii="Calibri" w:hAnsi="Calibri" w:cs="Calibri"/>
          <w:sz w:val="22"/>
          <w:szCs w:val="22"/>
          <w:lang w:val="de-DE"/>
        </w:rPr>
      </w:pPr>
      <w:r w:rsidRPr="00B5670A">
        <w:rPr>
          <w:rFonts w:ascii="Calibri" w:hAnsi="Calibri" w:cs="Calibri"/>
          <w:sz w:val="22"/>
          <w:szCs w:val="22"/>
          <w:lang w:val="de-DE"/>
        </w:rPr>
        <w:t xml:space="preserve">Portrait </w:t>
      </w:r>
      <w:r w:rsidR="009745DF">
        <w:rPr>
          <w:rFonts w:ascii="Calibri" w:hAnsi="Calibri" w:cs="Calibri"/>
          <w:sz w:val="22"/>
          <w:szCs w:val="22"/>
          <w:lang w:val="de-DE"/>
        </w:rPr>
        <w:t>Paula Arnold</w:t>
      </w:r>
      <w:r w:rsidRPr="00B5670A">
        <w:rPr>
          <w:rFonts w:ascii="Calibri" w:hAnsi="Calibri" w:cs="Calibri"/>
          <w:sz w:val="22"/>
          <w:szCs w:val="22"/>
          <w:lang w:val="de-DE"/>
        </w:rPr>
        <w:t xml:space="preserve">, </w:t>
      </w:r>
      <w:proofErr w:type="spellStart"/>
      <w:r w:rsidRPr="00B5670A">
        <w:rPr>
          <w:rFonts w:ascii="Calibri" w:hAnsi="Calibri" w:cs="Calibri"/>
          <w:sz w:val="22"/>
          <w:szCs w:val="22"/>
          <w:lang w:val="de-DE"/>
        </w:rPr>
        <w:t>Credits</w:t>
      </w:r>
      <w:proofErr w:type="spellEnd"/>
      <w:r w:rsidRPr="00B5670A">
        <w:rPr>
          <w:rFonts w:ascii="Calibri" w:hAnsi="Calibri" w:cs="Calibri"/>
          <w:sz w:val="22"/>
          <w:szCs w:val="22"/>
          <w:lang w:val="de-DE"/>
        </w:rPr>
        <w:t xml:space="preserve">: </w:t>
      </w:r>
      <w:r w:rsidR="009745DF" w:rsidRPr="009745DF">
        <w:rPr>
          <w:rFonts w:ascii="Calibri" w:hAnsi="Calibri" w:cs="Calibri"/>
          <w:sz w:val="22"/>
          <w:szCs w:val="22"/>
          <w:lang w:val="de-DE"/>
        </w:rPr>
        <w:t>Daniel Reschounig</w:t>
      </w:r>
    </w:p>
    <w:p w14:paraId="4DC8B5E8" w14:textId="4DE0669D" w:rsidR="00B5670A" w:rsidRDefault="00B5670A" w:rsidP="00B5670A">
      <w:pPr>
        <w:pStyle w:val="Listenabsatz"/>
        <w:numPr>
          <w:ilvl w:val="0"/>
          <w:numId w:val="4"/>
        </w:numPr>
        <w:rPr>
          <w:rFonts w:ascii="Calibri" w:hAnsi="Calibri" w:cs="Calibri"/>
          <w:sz w:val="22"/>
          <w:szCs w:val="22"/>
          <w:lang w:val="de-DE"/>
        </w:rPr>
      </w:pPr>
      <w:r w:rsidRPr="00B5670A">
        <w:rPr>
          <w:rFonts w:ascii="Calibri" w:hAnsi="Calibri" w:cs="Calibri"/>
          <w:sz w:val="22"/>
          <w:szCs w:val="22"/>
          <w:lang w:val="de-DE"/>
        </w:rPr>
        <w:t>PA-KVN_ComeInGalerie_</w:t>
      </w:r>
      <w:r w:rsidR="009745DF">
        <w:rPr>
          <w:rFonts w:ascii="Calibri" w:hAnsi="Calibri" w:cs="Calibri"/>
          <w:sz w:val="22"/>
          <w:szCs w:val="22"/>
          <w:lang w:val="de-DE"/>
        </w:rPr>
        <w:t>PaulaArnold</w:t>
      </w:r>
      <w:r w:rsidRPr="00B5670A">
        <w:rPr>
          <w:rFonts w:ascii="Calibri" w:hAnsi="Calibri" w:cs="Calibri"/>
          <w:sz w:val="22"/>
          <w:szCs w:val="22"/>
          <w:lang w:val="de-DE"/>
        </w:rPr>
        <w:t>_</w:t>
      </w:r>
      <w:r w:rsidR="00DA572F">
        <w:rPr>
          <w:rFonts w:ascii="Calibri" w:hAnsi="Calibri" w:cs="Calibri"/>
          <w:sz w:val="22"/>
          <w:szCs w:val="22"/>
          <w:lang w:val="de-DE"/>
        </w:rPr>
        <w:t>Werk1</w:t>
      </w:r>
      <w:r w:rsidRPr="00B5670A">
        <w:rPr>
          <w:rFonts w:ascii="Calibri" w:hAnsi="Calibri" w:cs="Calibri"/>
          <w:sz w:val="22"/>
          <w:szCs w:val="22"/>
          <w:lang w:val="de-DE"/>
        </w:rPr>
        <w:t>_(c)</w:t>
      </w:r>
      <w:r w:rsidR="009745DF">
        <w:rPr>
          <w:rFonts w:ascii="Calibri" w:hAnsi="Calibri" w:cs="Calibri"/>
          <w:sz w:val="22"/>
          <w:szCs w:val="22"/>
          <w:lang w:val="de-DE"/>
        </w:rPr>
        <w:t>PaulaArnold</w:t>
      </w:r>
      <w:r w:rsidRPr="00B5670A">
        <w:rPr>
          <w:rFonts w:ascii="Calibri" w:hAnsi="Calibri" w:cs="Calibri"/>
          <w:sz w:val="22"/>
          <w:szCs w:val="22"/>
          <w:lang w:val="de-DE"/>
        </w:rPr>
        <w:t>.jpg</w:t>
      </w:r>
    </w:p>
    <w:p w14:paraId="0E3C3D8F" w14:textId="5106E37F" w:rsidR="00B5670A" w:rsidRDefault="009745DF" w:rsidP="00B5670A">
      <w:pPr>
        <w:pStyle w:val="Listenabsatz"/>
        <w:ind w:left="1440"/>
        <w:rPr>
          <w:rFonts w:ascii="Calibri" w:hAnsi="Calibri" w:cs="Calibri"/>
          <w:sz w:val="22"/>
          <w:szCs w:val="22"/>
          <w:lang w:val="de-DE"/>
        </w:rPr>
      </w:pPr>
      <w:r>
        <w:rPr>
          <w:rFonts w:ascii="Calibri" w:hAnsi="Calibri" w:cs="Calibri"/>
          <w:sz w:val="22"/>
          <w:szCs w:val="22"/>
          <w:lang w:val="de-DE"/>
        </w:rPr>
        <w:t xml:space="preserve">Werk Paula Arnold, </w:t>
      </w:r>
      <w:proofErr w:type="spellStart"/>
      <w:r w:rsidR="00B5670A">
        <w:rPr>
          <w:rFonts w:ascii="Calibri" w:hAnsi="Calibri" w:cs="Calibri"/>
          <w:sz w:val="22"/>
          <w:szCs w:val="22"/>
          <w:lang w:val="de-DE"/>
        </w:rPr>
        <w:t>Credits</w:t>
      </w:r>
      <w:proofErr w:type="spellEnd"/>
      <w:r w:rsidR="00B5670A">
        <w:rPr>
          <w:rFonts w:ascii="Calibri" w:hAnsi="Calibri" w:cs="Calibri"/>
          <w:sz w:val="22"/>
          <w:szCs w:val="22"/>
          <w:lang w:val="de-DE"/>
        </w:rPr>
        <w:t xml:space="preserve">: </w:t>
      </w:r>
      <w:r>
        <w:rPr>
          <w:rFonts w:ascii="Calibri" w:hAnsi="Calibri" w:cs="Calibri"/>
          <w:sz w:val="22"/>
          <w:szCs w:val="22"/>
          <w:lang w:val="de-DE"/>
        </w:rPr>
        <w:t>Paula Arnold</w:t>
      </w:r>
    </w:p>
    <w:p w14:paraId="11B68E1A" w14:textId="79ECC0DB" w:rsidR="00B5670A" w:rsidRDefault="00B5670A" w:rsidP="00B5670A">
      <w:pPr>
        <w:pStyle w:val="Listenabsatz"/>
        <w:numPr>
          <w:ilvl w:val="0"/>
          <w:numId w:val="4"/>
        </w:numPr>
        <w:rPr>
          <w:rFonts w:ascii="Calibri" w:hAnsi="Calibri" w:cs="Calibri"/>
          <w:sz w:val="22"/>
          <w:szCs w:val="22"/>
          <w:lang w:val="de-DE"/>
        </w:rPr>
      </w:pPr>
      <w:r w:rsidRPr="00B5670A">
        <w:rPr>
          <w:rFonts w:ascii="Calibri" w:hAnsi="Calibri" w:cs="Calibri"/>
          <w:sz w:val="22"/>
          <w:szCs w:val="22"/>
          <w:lang w:val="de-DE"/>
        </w:rPr>
        <w:t>PA-KVN_ComeInGalerie_</w:t>
      </w:r>
      <w:r w:rsidR="009745DF">
        <w:rPr>
          <w:rFonts w:ascii="Calibri" w:hAnsi="Calibri" w:cs="Calibri"/>
          <w:sz w:val="22"/>
          <w:szCs w:val="22"/>
          <w:lang w:val="de-DE"/>
        </w:rPr>
        <w:t>PaulaArnold</w:t>
      </w:r>
      <w:r w:rsidRPr="00B5670A">
        <w:rPr>
          <w:rFonts w:ascii="Calibri" w:hAnsi="Calibri" w:cs="Calibri"/>
          <w:sz w:val="22"/>
          <w:szCs w:val="22"/>
          <w:lang w:val="de-DE"/>
        </w:rPr>
        <w:t>_</w:t>
      </w:r>
      <w:r w:rsidR="00DA572F">
        <w:rPr>
          <w:rFonts w:ascii="Calibri" w:hAnsi="Calibri" w:cs="Calibri"/>
          <w:sz w:val="22"/>
          <w:szCs w:val="22"/>
          <w:lang w:val="de-DE"/>
        </w:rPr>
        <w:t>Werk</w:t>
      </w:r>
      <w:r w:rsidR="00FD6150">
        <w:rPr>
          <w:rFonts w:ascii="Calibri" w:hAnsi="Calibri" w:cs="Calibri"/>
          <w:sz w:val="22"/>
          <w:szCs w:val="22"/>
          <w:lang w:val="de-DE"/>
        </w:rPr>
        <w:t>2</w:t>
      </w:r>
      <w:r w:rsidRPr="00B5670A">
        <w:rPr>
          <w:rFonts w:ascii="Calibri" w:hAnsi="Calibri" w:cs="Calibri"/>
          <w:sz w:val="22"/>
          <w:szCs w:val="22"/>
          <w:lang w:val="de-DE"/>
        </w:rPr>
        <w:t>_(c)</w:t>
      </w:r>
      <w:r w:rsidR="009745DF">
        <w:rPr>
          <w:rFonts w:ascii="Calibri" w:hAnsi="Calibri" w:cs="Calibri"/>
          <w:sz w:val="22"/>
          <w:szCs w:val="22"/>
          <w:lang w:val="de-DE"/>
        </w:rPr>
        <w:t>PaulaArnold</w:t>
      </w:r>
      <w:r w:rsidRPr="00B5670A">
        <w:rPr>
          <w:rFonts w:ascii="Calibri" w:hAnsi="Calibri" w:cs="Calibri"/>
          <w:sz w:val="22"/>
          <w:szCs w:val="22"/>
          <w:lang w:val="de-DE"/>
        </w:rPr>
        <w:t>.jpg</w:t>
      </w:r>
    </w:p>
    <w:p w14:paraId="237648D9" w14:textId="409A49B7" w:rsidR="00B5670A" w:rsidRDefault="009745DF" w:rsidP="00B5670A">
      <w:pPr>
        <w:pStyle w:val="Listenabsatz"/>
        <w:ind w:left="1440"/>
        <w:rPr>
          <w:rFonts w:ascii="Calibri" w:hAnsi="Calibri" w:cs="Calibri"/>
          <w:sz w:val="22"/>
          <w:szCs w:val="22"/>
          <w:lang w:val="de-DE"/>
        </w:rPr>
      </w:pPr>
      <w:r>
        <w:rPr>
          <w:rFonts w:ascii="Calibri" w:hAnsi="Calibri" w:cs="Calibri"/>
          <w:sz w:val="22"/>
          <w:szCs w:val="22"/>
          <w:lang w:val="de-DE"/>
        </w:rPr>
        <w:t xml:space="preserve">Werk Paula Arnold, </w:t>
      </w:r>
      <w:proofErr w:type="spellStart"/>
      <w:r w:rsidR="00B5670A">
        <w:rPr>
          <w:rFonts w:ascii="Calibri" w:hAnsi="Calibri" w:cs="Calibri"/>
          <w:sz w:val="22"/>
          <w:szCs w:val="22"/>
          <w:lang w:val="de-DE"/>
        </w:rPr>
        <w:t>Credits</w:t>
      </w:r>
      <w:proofErr w:type="spellEnd"/>
      <w:r w:rsidR="00B5670A">
        <w:rPr>
          <w:rFonts w:ascii="Calibri" w:hAnsi="Calibri" w:cs="Calibri"/>
          <w:sz w:val="22"/>
          <w:szCs w:val="22"/>
          <w:lang w:val="de-DE"/>
        </w:rPr>
        <w:t>:</w:t>
      </w:r>
      <w:r>
        <w:rPr>
          <w:rFonts w:ascii="Calibri" w:hAnsi="Calibri" w:cs="Calibri"/>
          <w:sz w:val="22"/>
          <w:szCs w:val="22"/>
          <w:lang w:val="de-DE"/>
        </w:rPr>
        <w:t xml:space="preserve"> Paula Arnold</w:t>
      </w:r>
    </w:p>
    <w:p w14:paraId="448FFD0B" w14:textId="77777777" w:rsidR="00B5670A" w:rsidRPr="002B2F39" w:rsidRDefault="00B5670A" w:rsidP="002B2F39">
      <w:pPr>
        <w:rPr>
          <w:rFonts w:ascii="Calibri" w:hAnsi="Calibri" w:cs="Calibri"/>
          <w:sz w:val="22"/>
          <w:szCs w:val="22"/>
          <w:lang w:val="de-DE"/>
        </w:rPr>
      </w:pPr>
    </w:p>
    <w:p w14:paraId="7EBC8D68" w14:textId="77777777" w:rsidR="00B5670A" w:rsidRPr="00C73640" w:rsidRDefault="00B5670A" w:rsidP="0005376A">
      <w:pPr>
        <w:pStyle w:val="Listenabsatz"/>
        <w:rPr>
          <w:rFonts w:ascii="Calibri" w:hAnsi="Calibri" w:cs="Calibri"/>
          <w:sz w:val="22"/>
          <w:szCs w:val="22"/>
          <w:lang w:val="de-DE"/>
        </w:rPr>
      </w:pPr>
    </w:p>
    <w:p w14:paraId="366DD0BD" w14:textId="749FDDF7" w:rsidR="00D03507" w:rsidRPr="0073263F" w:rsidRDefault="00D03507" w:rsidP="0005376A">
      <w:pPr>
        <w:rPr>
          <w:rFonts w:ascii="Calibri" w:hAnsi="Calibri" w:cs="Calibri"/>
          <w:b/>
          <w:color w:val="153D63" w:themeColor="text2" w:themeTint="E6"/>
        </w:rPr>
      </w:pPr>
      <w:r w:rsidRPr="0073263F">
        <w:rPr>
          <w:rStyle w:val="Absatz-Standardschriftart1"/>
          <w:rFonts w:ascii="Calibri" w:hAnsi="Calibri" w:cs="Calibri"/>
          <w:b/>
          <w:color w:val="153D63" w:themeColor="text2" w:themeTint="E6"/>
        </w:rPr>
        <w:t>WEITERE INFORMATIONEN</w:t>
      </w:r>
    </w:p>
    <w:p w14:paraId="25C2D6BD" w14:textId="00A14F89" w:rsidR="00033207" w:rsidRPr="004E0AC7" w:rsidRDefault="004E0AC7" w:rsidP="0005376A">
      <w:pPr>
        <w:rPr>
          <w:rStyle w:val="Absatz-Standardschriftart1"/>
          <w:rFonts w:ascii="Calibri" w:hAnsi="Calibri" w:cs="Calibri"/>
          <w:b/>
          <w:color w:val="2C7FCE" w:themeColor="text2" w:themeTint="99"/>
          <w:sz w:val="22"/>
          <w:szCs w:val="22"/>
        </w:rPr>
      </w:pPr>
      <w:hyperlink r:id="rId9" w:history="1">
        <w:r w:rsidRPr="004E0AC7">
          <w:rPr>
            <w:rStyle w:val="Hyperlink"/>
            <w:rFonts w:ascii="Calibri" w:hAnsi="Calibri" w:cs="Calibri"/>
            <w:sz w:val="22"/>
            <w:szCs w:val="22"/>
          </w:rPr>
          <w:t>www.kulturvernetzung.at/de/come-in-galerie</w:t>
        </w:r>
      </w:hyperlink>
      <w:r w:rsidRPr="004E0AC7">
        <w:rPr>
          <w:rFonts w:ascii="Calibri" w:hAnsi="Calibri" w:cs="Calibri"/>
          <w:sz w:val="22"/>
          <w:szCs w:val="22"/>
        </w:rPr>
        <w:t xml:space="preserve"> </w:t>
      </w:r>
    </w:p>
    <w:p w14:paraId="5D6D8F34" w14:textId="77777777" w:rsidR="004148E1" w:rsidRDefault="004148E1" w:rsidP="0005376A">
      <w:pPr>
        <w:rPr>
          <w:rStyle w:val="Absatz-Standardschriftart1"/>
          <w:rFonts w:ascii="Calibri" w:hAnsi="Calibri" w:cs="Calibri"/>
          <w:b/>
          <w:color w:val="2C7FCE" w:themeColor="text2" w:themeTint="99"/>
        </w:rPr>
      </w:pPr>
    </w:p>
    <w:p w14:paraId="530B3D24" w14:textId="2717F70E" w:rsidR="00D03507" w:rsidRPr="0073263F" w:rsidRDefault="005F79B1" w:rsidP="0005376A">
      <w:pPr>
        <w:rPr>
          <w:rStyle w:val="Absatz-Standardschriftart1"/>
          <w:rFonts w:ascii="Calibri" w:hAnsi="Calibri" w:cs="Calibri"/>
          <w:color w:val="153D63" w:themeColor="text2" w:themeTint="E6"/>
        </w:rPr>
      </w:pPr>
      <w:r>
        <w:rPr>
          <w:rStyle w:val="Absatz-Standardschriftart1"/>
          <w:rFonts w:ascii="Calibri" w:hAnsi="Calibri" w:cs="Calibri"/>
          <w:b/>
          <w:color w:val="2C7FCE" w:themeColor="text2" w:themeTint="99"/>
        </w:rPr>
        <w:br/>
      </w:r>
      <w:r w:rsidR="00D03507" w:rsidRPr="0073263F">
        <w:rPr>
          <w:rStyle w:val="Absatz-Standardschriftart1"/>
          <w:rFonts w:ascii="Calibri" w:hAnsi="Calibri" w:cs="Calibri"/>
          <w:b/>
          <w:color w:val="153D63" w:themeColor="text2" w:themeTint="E6"/>
        </w:rPr>
        <w:t>PRESSERÜCKFRAGEN</w:t>
      </w:r>
    </w:p>
    <w:p w14:paraId="71357B3F" w14:textId="77777777" w:rsidR="00D03507" w:rsidRDefault="00D03507" w:rsidP="0005376A">
      <w:pPr>
        <w:tabs>
          <w:tab w:val="left" w:pos="6720"/>
        </w:tabs>
        <w:spacing w:line="276" w:lineRule="auto"/>
        <w:ind w:left="284" w:right="425"/>
        <w:rPr>
          <w:rStyle w:val="Absatz-Standardschriftart1"/>
          <w:rFonts w:ascii="Calibri" w:eastAsia="Calibri" w:hAnsi="Calibri" w:cs="Calibri"/>
          <w:b/>
          <w:bCs/>
          <w:color w:val="404040" w:themeColor="text1" w:themeTint="BF"/>
          <w:kern w:val="0"/>
          <w:sz w:val="22"/>
          <w:szCs w:val="22"/>
          <w14:ligatures w14:val="none"/>
        </w:rPr>
      </w:pPr>
    </w:p>
    <w:p w14:paraId="2BC612AE" w14:textId="77777777" w:rsidR="00D03507" w:rsidRDefault="00D03507" w:rsidP="0005376A">
      <w:pPr>
        <w:tabs>
          <w:tab w:val="left" w:pos="6720"/>
        </w:tabs>
        <w:spacing w:line="276" w:lineRule="auto"/>
        <w:ind w:right="425"/>
        <w:rPr>
          <w:rStyle w:val="Absatz-Standardschriftart1"/>
          <w:rFonts w:ascii="Calibri" w:eastAsia="Calibri" w:hAnsi="Calibri" w:cs="Calibri"/>
          <w:b/>
          <w:bCs/>
          <w:color w:val="404040" w:themeColor="text1" w:themeTint="BF"/>
          <w:kern w:val="0"/>
          <w:sz w:val="22"/>
          <w:szCs w:val="22"/>
          <w14:ligatures w14:val="none"/>
        </w:rPr>
      </w:pPr>
      <w:r>
        <w:rPr>
          <w:rStyle w:val="Absatz-Standardschriftart1"/>
          <w:rFonts w:ascii="Calibri" w:eastAsia="Calibri" w:hAnsi="Calibri" w:cs="Calibri"/>
          <w:b/>
          <w:bCs/>
          <w:color w:val="404040" w:themeColor="text1" w:themeTint="BF"/>
          <w:kern w:val="0"/>
          <w:sz w:val="22"/>
          <w:szCs w:val="22"/>
          <w14:ligatures w14:val="none"/>
        </w:rPr>
        <w:t>Julia Püringer, Leiterin Marketing &amp; Kommunikation</w:t>
      </w:r>
    </w:p>
    <w:p w14:paraId="68C75B2D" w14:textId="77777777" w:rsidR="00D03507" w:rsidRDefault="00D03507" w:rsidP="0005376A">
      <w:pPr>
        <w:tabs>
          <w:tab w:val="left" w:pos="6720"/>
        </w:tabs>
        <w:spacing w:line="276" w:lineRule="auto"/>
        <w:ind w:right="425"/>
        <w:rPr>
          <w:rStyle w:val="Absatz-Standardschriftart1"/>
          <w:rFonts w:ascii="Calibri" w:eastAsia="Calibri" w:hAnsi="Calibri" w:cs="Calibri"/>
          <w:color w:val="404040" w:themeColor="text1" w:themeTint="BF"/>
          <w:kern w:val="0"/>
          <w:sz w:val="22"/>
          <w:szCs w:val="22"/>
          <w14:ligatures w14:val="none"/>
        </w:rPr>
      </w:pPr>
      <w:r>
        <w:rPr>
          <w:rStyle w:val="Absatz-Standardschriftart1"/>
          <w:rFonts w:ascii="Calibri" w:eastAsia="Calibri" w:hAnsi="Calibri" w:cs="Calibri"/>
          <w:color w:val="404040" w:themeColor="text1" w:themeTint="BF"/>
          <w:kern w:val="0"/>
          <w:sz w:val="22"/>
          <w:szCs w:val="22"/>
          <w14:ligatures w14:val="none"/>
        </w:rPr>
        <w:t>Kulturvernetzung Niederösterreich GmbH</w:t>
      </w:r>
      <w:r>
        <w:rPr>
          <w:rStyle w:val="Absatz-Standardschriftart1"/>
          <w:rFonts w:ascii="Calibri" w:eastAsia="Calibri" w:hAnsi="Calibri" w:cs="Calibri"/>
          <w:color w:val="404040" w:themeColor="text1" w:themeTint="BF"/>
          <w:kern w:val="0"/>
          <w:sz w:val="22"/>
          <w:szCs w:val="22"/>
          <w14:ligatures w14:val="none"/>
        </w:rPr>
        <w:tab/>
      </w:r>
    </w:p>
    <w:p w14:paraId="4301AF81" w14:textId="77777777" w:rsidR="00D03507" w:rsidRDefault="00D03507" w:rsidP="0005376A">
      <w:pPr>
        <w:tabs>
          <w:tab w:val="left" w:pos="6720"/>
        </w:tabs>
        <w:spacing w:line="276" w:lineRule="auto"/>
        <w:ind w:right="425"/>
        <w:rPr>
          <w:rStyle w:val="Absatz-Standardschriftart1"/>
          <w:rFonts w:ascii="Calibri" w:eastAsia="Calibri" w:hAnsi="Calibri" w:cs="Calibri"/>
          <w:color w:val="404040" w:themeColor="text1" w:themeTint="BF"/>
          <w:kern w:val="0"/>
          <w:sz w:val="22"/>
          <w:szCs w:val="22"/>
          <w14:ligatures w14:val="none"/>
        </w:rPr>
      </w:pPr>
      <w:r>
        <w:rPr>
          <w:rStyle w:val="Absatz-Standardschriftart1"/>
          <w:rFonts w:ascii="Calibri" w:eastAsia="Calibri" w:hAnsi="Calibri" w:cs="Calibri"/>
          <w:color w:val="404040" w:themeColor="text1" w:themeTint="BF"/>
          <w:kern w:val="0"/>
          <w:sz w:val="22"/>
          <w:szCs w:val="22"/>
          <w14:ligatures w14:val="none"/>
        </w:rPr>
        <w:t>3100 St. Pölten, Hypogasse 1</w:t>
      </w:r>
    </w:p>
    <w:p w14:paraId="685A2B04" w14:textId="0E2627CB" w:rsidR="002F10CB" w:rsidRPr="002B2F39" w:rsidRDefault="00D03507" w:rsidP="002B2F39">
      <w:pPr>
        <w:tabs>
          <w:tab w:val="left" w:pos="6720"/>
        </w:tabs>
        <w:spacing w:line="276" w:lineRule="auto"/>
        <w:ind w:right="425"/>
        <w:rPr>
          <w:rFonts w:ascii="Calibri" w:eastAsia="Calibri" w:hAnsi="Calibri" w:cs="Calibri"/>
          <w:color w:val="404040" w:themeColor="text1" w:themeTint="BF"/>
          <w:kern w:val="0"/>
          <w:sz w:val="22"/>
          <w:szCs w:val="22"/>
          <w14:ligatures w14:val="none"/>
        </w:rPr>
      </w:pPr>
      <w:r>
        <w:rPr>
          <w:rStyle w:val="Absatz-Standardschriftart1"/>
          <w:rFonts w:ascii="Calibri" w:eastAsia="Calibri" w:hAnsi="Calibri" w:cs="Calibri"/>
          <w:color w:val="404040" w:themeColor="text1" w:themeTint="BF"/>
          <w:kern w:val="0"/>
          <w:sz w:val="22"/>
          <w:szCs w:val="22"/>
          <w14:ligatures w14:val="none"/>
        </w:rPr>
        <w:t xml:space="preserve">T: </w:t>
      </w:r>
      <w:hyperlink r:id="rId10" w:history="1">
        <w:r>
          <w:rPr>
            <w:rStyle w:val="Absatz-Standardschriftart1"/>
            <w:rFonts w:ascii="Calibri" w:eastAsia="Calibri" w:hAnsi="Calibri" w:cs="Calibri"/>
            <w:color w:val="404040" w:themeColor="text1" w:themeTint="BF"/>
            <w:kern w:val="0"/>
            <w:sz w:val="22"/>
            <w:szCs w:val="22"/>
            <w14:ligatures w14:val="none"/>
          </w:rPr>
          <w:t>+43 676 / 34 25 346</w:t>
        </w:r>
      </w:hyperlink>
      <w:r>
        <w:rPr>
          <w:rStyle w:val="Absatz-Standardschriftart1"/>
          <w:rFonts w:ascii="Calibri" w:eastAsia="Calibri" w:hAnsi="Calibri" w:cs="Calibri"/>
          <w:color w:val="404040" w:themeColor="text1" w:themeTint="BF"/>
          <w:kern w:val="0"/>
          <w:sz w:val="22"/>
          <w:szCs w:val="22"/>
          <w14:ligatures w14:val="none"/>
        </w:rPr>
        <w:t xml:space="preserve">, E: </w:t>
      </w:r>
      <w:hyperlink r:id="rId11" w:history="1">
        <w:r>
          <w:rPr>
            <w:rStyle w:val="Absatz-Standardschriftart1"/>
            <w:rFonts w:ascii="Calibri" w:eastAsia="Calibri" w:hAnsi="Calibri" w:cs="Calibri"/>
            <w:color w:val="404040" w:themeColor="text1" w:themeTint="BF"/>
            <w:kern w:val="0"/>
            <w:sz w:val="22"/>
            <w:szCs w:val="22"/>
            <w14:ligatures w14:val="none"/>
          </w:rPr>
          <w:t>julia.pueringer@kulturvernetzung.at</w:t>
        </w:r>
      </w:hyperlink>
    </w:p>
    <w:sectPr w:rsidR="002F10CB" w:rsidRPr="002B2F39">
      <w:headerReference w:type="default" r:id="rId12"/>
      <w:footerReference w:type="default" r:id="rId13"/>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E22234" w14:textId="77777777" w:rsidR="00AD64A3" w:rsidRDefault="00AD64A3" w:rsidP="00D03507">
      <w:r>
        <w:separator/>
      </w:r>
    </w:p>
  </w:endnote>
  <w:endnote w:type="continuationSeparator" w:id="0">
    <w:p w14:paraId="46B3CDA9" w14:textId="77777777" w:rsidR="00AD64A3" w:rsidRDefault="00AD64A3" w:rsidP="00D035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Calibri" w:hAnsi="Calibri" w:cs="Calibri"/>
        <w:sz w:val="20"/>
        <w:szCs w:val="20"/>
      </w:rPr>
      <w:id w:val="-858576184"/>
      <w:docPartObj>
        <w:docPartGallery w:val="Page Numbers (Bottom of Page)"/>
        <w:docPartUnique/>
      </w:docPartObj>
    </w:sdtPr>
    <w:sdtEndPr/>
    <w:sdtContent>
      <w:p w14:paraId="70749510" w14:textId="45922D77" w:rsidR="0073263F" w:rsidRPr="0073263F" w:rsidRDefault="0073263F">
        <w:pPr>
          <w:pStyle w:val="Fuzeile"/>
          <w:jc w:val="right"/>
          <w:rPr>
            <w:rFonts w:ascii="Calibri" w:hAnsi="Calibri" w:cs="Calibri"/>
            <w:sz w:val="20"/>
            <w:szCs w:val="20"/>
          </w:rPr>
        </w:pPr>
        <w:r w:rsidRPr="0073263F">
          <w:rPr>
            <w:rStyle w:val="Absatz-Standardschriftart1"/>
            <w:rFonts w:ascii="Calibri" w:eastAsia="Calibri" w:hAnsi="Calibri" w:cs="Calibri"/>
            <w:color w:val="404040" w:themeColor="text1" w:themeTint="BF"/>
            <w:kern w:val="0"/>
            <w:sz w:val="20"/>
            <w:szCs w:val="20"/>
            <w14:ligatures w14:val="none"/>
          </w:rPr>
          <w:t>Kulturvernetzung Niederösterreich GmbH</w:t>
        </w:r>
        <w:r w:rsidRPr="0073263F">
          <w:rPr>
            <w:rFonts w:ascii="Calibri" w:hAnsi="Calibri" w:cs="Calibri"/>
            <w:sz w:val="20"/>
            <w:szCs w:val="20"/>
          </w:rPr>
          <w:t xml:space="preserve"> </w:t>
        </w:r>
        <w:r>
          <w:rPr>
            <w:rFonts w:ascii="Calibri" w:hAnsi="Calibri" w:cs="Calibri"/>
            <w:sz w:val="20"/>
            <w:szCs w:val="20"/>
          </w:rPr>
          <w:tab/>
        </w:r>
        <w:r w:rsidRPr="0073263F">
          <w:rPr>
            <w:rFonts w:ascii="Calibri" w:hAnsi="Calibri" w:cs="Calibri"/>
            <w:sz w:val="20"/>
            <w:szCs w:val="20"/>
          </w:rPr>
          <w:tab/>
        </w:r>
        <w:r w:rsidRPr="0073263F">
          <w:rPr>
            <w:rFonts w:ascii="Calibri" w:hAnsi="Calibri" w:cs="Calibri"/>
            <w:sz w:val="20"/>
            <w:szCs w:val="20"/>
          </w:rPr>
          <w:fldChar w:fldCharType="begin"/>
        </w:r>
        <w:r w:rsidRPr="0073263F">
          <w:rPr>
            <w:rFonts w:ascii="Calibri" w:hAnsi="Calibri" w:cs="Calibri"/>
            <w:sz w:val="20"/>
            <w:szCs w:val="20"/>
          </w:rPr>
          <w:instrText>PAGE   \* MERGEFORMAT</w:instrText>
        </w:r>
        <w:r w:rsidRPr="0073263F">
          <w:rPr>
            <w:rFonts w:ascii="Calibri" w:hAnsi="Calibri" w:cs="Calibri"/>
            <w:sz w:val="20"/>
            <w:szCs w:val="20"/>
          </w:rPr>
          <w:fldChar w:fldCharType="separate"/>
        </w:r>
        <w:r w:rsidRPr="0073263F">
          <w:rPr>
            <w:rFonts w:ascii="Calibri" w:hAnsi="Calibri" w:cs="Calibri"/>
            <w:sz w:val="20"/>
            <w:szCs w:val="20"/>
            <w:lang w:val="de-DE"/>
          </w:rPr>
          <w:t>2</w:t>
        </w:r>
        <w:r w:rsidRPr="0073263F">
          <w:rPr>
            <w:rFonts w:ascii="Calibri" w:hAnsi="Calibri" w:cs="Calibri"/>
            <w:sz w:val="20"/>
            <w:szCs w:val="20"/>
          </w:rPr>
          <w:fldChar w:fldCharType="end"/>
        </w:r>
      </w:p>
    </w:sdtContent>
  </w:sdt>
  <w:p w14:paraId="5432464D" w14:textId="77777777" w:rsidR="0073263F" w:rsidRDefault="0073263F">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CA5BFD" w14:textId="77777777" w:rsidR="00AD64A3" w:rsidRDefault="00AD64A3" w:rsidP="00D03507">
      <w:r>
        <w:separator/>
      </w:r>
    </w:p>
  </w:footnote>
  <w:footnote w:type="continuationSeparator" w:id="0">
    <w:p w14:paraId="7702AD76" w14:textId="77777777" w:rsidR="00AD64A3" w:rsidRDefault="00AD64A3" w:rsidP="00D0350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FAA49B" w14:textId="77777777" w:rsidR="00D03507" w:rsidRDefault="00D03507" w:rsidP="00D03507">
    <w:pPr>
      <w:tabs>
        <w:tab w:val="left" w:pos="426"/>
        <w:tab w:val="left" w:pos="9922"/>
      </w:tabs>
      <w:ind w:left="284" w:right="-1"/>
      <w:rPr>
        <w:rFonts w:cs="Arial"/>
        <w:caps/>
        <w:color w:val="7F7F7F" w:themeColor="text1" w:themeTint="80"/>
        <w:sz w:val="32"/>
        <w:szCs w:val="32"/>
        <w:lang w:eastAsia="de-DE"/>
      </w:rPr>
    </w:pPr>
    <w:r>
      <w:rPr>
        <w:noProof/>
        <w:lang w:eastAsia="de-AT"/>
      </w:rPr>
      <w:drawing>
        <wp:anchor distT="0" distB="0" distL="114300" distR="114300" simplePos="0" relativeHeight="251659264" behindDoc="1" locked="0" layoutInCell="1" allowOverlap="1" wp14:anchorId="220F764C" wp14:editId="463A0F9C">
          <wp:simplePos x="0" y="0"/>
          <wp:positionH relativeFrom="margin">
            <wp:posOffset>3655695</wp:posOffset>
          </wp:positionH>
          <wp:positionV relativeFrom="paragraph">
            <wp:posOffset>-104775</wp:posOffset>
          </wp:positionV>
          <wp:extent cx="2166620" cy="866775"/>
          <wp:effectExtent l="0" t="0" r="5080" b="9525"/>
          <wp:wrapTight wrapText="bothSides">
            <wp:wrapPolygon edited="0">
              <wp:start x="0" y="0"/>
              <wp:lineTo x="0" y="21363"/>
              <wp:lineTo x="21461" y="21363"/>
              <wp:lineTo x="21461" y="0"/>
              <wp:lineTo x="0" y="0"/>
            </wp:wrapPolygon>
          </wp:wrapTight>
          <wp:docPr id="1886191177" name="Grafik 1" descr="Ein Bild, das Text, Schrift, Logo, Design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7663971" name="Grafik 1" descr="Ein Bild, das Text, Schrift, Logo, Design enthält.&#10;&#10;Automatisch generierte Beschreibung"/>
                  <pic:cNvPicPr/>
                </pic:nvPicPr>
                <pic:blipFill>
                  <a:blip r:embed="rId1">
                    <a:extLst>
                      <a:ext uri="{28A0092B-C50C-407E-A947-70E740481C1C}">
                        <a14:useLocalDpi xmlns:a14="http://schemas.microsoft.com/office/drawing/2010/main" val="0"/>
                      </a:ext>
                    </a:extLst>
                  </a:blip>
                  <a:stretch>
                    <a:fillRect/>
                  </a:stretch>
                </pic:blipFill>
                <pic:spPr>
                  <a:xfrm>
                    <a:off x="0" y="0"/>
                    <a:ext cx="2166620" cy="866775"/>
                  </a:xfrm>
                  <a:prstGeom prst="rect">
                    <a:avLst/>
                  </a:prstGeom>
                </pic:spPr>
              </pic:pic>
            </a:graphicData>
          </a:graphic>
          <wp14:sizeRelH relativeFrom="page">
            <wp14:pctWidth>0</wp14:pctWidth>
          </wp14:sizeRelH>
          <wp14:sizeRelV relativeFrom="page">
            <wp14:pctHeight>0</wp14:pctHeight>
          </wp14:sizeRelV>
        </wp:anchor>
      </w:drawing>
    </w:r>
  </w:p>
  <w:p w14:paraId="1889B0C4" w14:textId="77777777" w:rsidR="00D03507" w:rsidRDefault="00D03507" w:rsidP="00D03507">
    <w:pPr>
      <w:tabs>
        <w:tab w:val="left" w:pos="426"/>
        <w:tab w:val="left" w:pos="9922"/>
      </w:tabs>
      <w:ind w:left="284" w:right="-1"/>
      <w:rPr>
        <w:rFonts w:cs="Arial"/>
        <w:caps/>
        <w:color w:val="7F7F7F" w:themeColor="text1" w:themeTint="80"/>
        <w:sz w:val="32"/>
        <w:szCs w:val="32"/>
        <w:lang w:eastAsia="de-DE"/>
      </w:rPr>
    </w:pPr>
  </w:p>
  <w:p w14:paraId="754F1C9A" w14:textId="77777777" w:rsidR="00D03507" w:rsidRDefault="00D03507" w:rsidP="00D03507">
    <w:pPr>
      <w:tabs>
        <w:tab w:val="left" w:pos="426"/>
        <w:tab w:val="left" w:pos="9922"/>
      </w:tabs>
      <w:ind w:left="284" w:right="-1"/>
      <w:rPr>
        <w:rFonts w:cs="Arial"/>
        <w:caps/>
        <w:color w:val="7F7F7F" w:themeColor="text1" w:themeTint="80"/>
        <w:sz w:val="32"/>
        <w:szCs w:val="32"/>
        <w:lang w:eastAsia="de-DE"/>
      </w:rPr>
    </w:pPr>
  </w:p>
  <w:p w14:paraId="77093222" w14:textId="77777777" w:rsidR="00D03507" w:rsidRDefault="00D03507" w:rsidP="00D03507">
    <w:pPr>
      <w:tabs>
        <w:tab w:val="left" w:pos="426"/>
        <w:tab w:val="left" w:pos="9922"/>
      </w:tabs>
      <w:ind w:left="284" w:right="-1"/>
      <w:rPr>
        <w:rFonts w:cs="Arial"/>
        <w:caps/>
        <w:color w:val="7F7F7F" w:themeColor="text1" w:themeTint="80"/>
        <w:sz w:val="32"/>
        <w:szCs w:val="32"/>
        <w:lang w:eastAsia="de-DE"/>
      </w:rPr>
    </w:pPr>
  </w:p>
  <w:p w14:paraId="02930DFA" w14:textId="77777777" w:rsidR="006F76CD" w:rsidRDefault="006F76CD" w:rsidP="00D03507">
    <w:pPr>
      <w:tabs>
        <w:tab w:val="left" w:pos="426"/>
        <w:tab w:val="left" w:pos="9922"/>
      </w:tabs>
      <w:ind w:left="284" w:right="-1"/>
      <w:rPr>
        <w:rFonts w:cs="Arial"/>
        <w:caps/>
        <w:color w:val="7F7F7F" w:themeColor="text1" w:themeTint="80"/>
        <w:sz w:val="32"/>
        <w:szCs w:val="32"/>
        <w:lang w:eastAsia="de-DE"/>
      </w:rPr>
    </w:pPr>
  </w:p>
  <w:p w14:paraId="36D53BA9" w14:textId="57995D3E" w:rsidR="00D03507" w:rsidRPr="00E24694" w:rsidRDefault="00D03507" w:rsidP="006F76CD">
    <w:pPr>
      <w:tabs>
        <w:tab w:val="left" w:pos="426"/>
        <w:tab w:val="left" w:pos="9922"/>
      </w:tabs>
      <w:ind w:right="-1"/>
      <w:rPr>
        <w:sz w:val="16"/>
        <w:szCs w:val="16"/>
      </w:rPr>
    </w:pPr>
    <w:r w:rsidRPr="00E24694">
      <w:rPr>
        <w:rFonts w:cs="Arial"/>
        <w:caps/>
        <w:sz w:val="32"/>
        <w:szCs w:val="32"/>
        <w:lang w:eastAsia="de-DE"/>
      </w:rPr>
      <w:t>Presseinformation</w:t>
    </w:r>
    <w:r w:rsidRPr="00E24694">
      <w:rPr>
        <w:rFonts w:cs="Arial"/>
        <w:szCs w:val="20"/>
        <w:lang w:eastAsia="de-DE"/>
      </w:rPr>
      <w:t xml:space="preserve">                                                                                             </w:t>
    </w:r>
    <w:r w:rsidR="009745DF">
      <w:rPr>
        <w:sz w:val="16"/>
        <w:szCs w:val="16"/>
      </w:rPr>
      <w:t xml:space="preserve">24. September </w:t>
    </w:r>
    <w:r w:rsidR="006F76CD" w:rsidRPr="00E24694">
      <w:rPr>
        <w:sz w:val="16"/>
        <w:szCs w:val="16"/>
      </w:rPr>
      <w:t>2026</w:t>
    </w:r>
  </w:p>
  <w:p w14:paraId="19891F74" w14:textId="77777777" w:rsidR="00D03507" w:rsidRDefault="00D03507">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7817CDF"/>
    <w:multiLevelType w:val="hybridMultilevel"/>
    <w:tmpl w:val="96B65144"/>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 w15:restartNumberingAfterBreak="0">
    <w:nsid w:val="479F71F4"/>
    <w:multiLevelType w:val="hybridMultilevel"/>
    <w:tmpl w:val="D124E48A"/>
    <w:lvl w:ilvl="0" w:tplc="0C070001">
      <w:start w:val="1"/>
      <w:numFmt w:val="bullet"/>
      <w:lvlText w:val=""/>
      <w:lvlJc w:val="left"/>
      <w:pPr>
        <w:ind w:left="720" w:hanging="360"/>
      </w:pPr>
      <w:rPr>
        <w:rFonts w:ascii="Symbol" w:hAnsi="Symbol" w:hint="default"/>
      </w:rPr>
    </w:lvl>
    <w:lvl w:ilvl="1" w:tplc="0C070003">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2" w15:restartNumberingAfterBreak="0">
    <w:nsid w:val="546B5282"/>
    <w:multiLevelType w:val="hybridMultilevel"/>
    <w:tmpl w:val="EC1A5D6C"/>
    <w:lvl w:ilvl="0" w:tplc="0C070001">
      <w:start w:val="1"/>
      <w:numFmt w:val="bullet"/>
      <w:lvlText w:val=""/>
      <w:lvlJc w:val="left"/>
      <w:pPr>
        <w:ind w:left="720" w:hanging="360"/>
      </w:pPr>
      <w:rPr>
        <w:rFonts w:ascii="Symbol" w:hAnsi="Symbol" w:hint="default"/>
      </w:rPr>
    </w:lvl>
    <w:lvl w:ilvl="1" w:tplc="0C070003">
      <w:start w:val="1"/>
      <w:numFmt w:val="bullet"/>
      <w:lvlText w:val="o"/>
      <w:lvlJc w:val="left"/>
      <w:pPr>
        <w:ind w:left="1440" w:hanging="360"/>
      </w:pPr>
      <w:rPr>
        <w:rFonts w:ascii="Courier New" w:hAnsi="Courier New" w:cs="Courier New" w:hint="default"/>
      </w:rPr>
    </w:lvl>
    <w:lvl w:ilvl="2" w:tplc="0C070005">
      <w:start w:val="1"/>
      <w:numFmt w:val="bullet"/>
      <w:lvlText w:val=""/>
      <w:lvlJc w:val="left"/>
      <w:pPr>
        <w:ind w:left="2160" w:hanging="360"/>
      </w:pPr>
      <w:rPr>
        <w:rFonts w:ascii="Wingdings" w:hAnsi="Wingdings" w:hint="default"/>
      </w:rPr>
    </w:lvl>
    <w:lvl w:ilvl="3" w:tplc="0C07000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3" w15:restartNumberingAfterBreak="0">
    <w:nsid w:val="57C0288A"/>
    <w:multiLevelType w:val="hybridMultilevel"/>
    <w:tmpl w:val="5F8E607A"/>
    <w:lvl w:ilvl="0" w:tplc="0C070001">
      <w:start w:val="1"/>
      <w:numFmt w:val="bullet"/>
      <w:lvlText w:val=""/>
      <w:lvlJc w:val="left"/>
      <w:pPr>
        <w:ind w:left="1440" w:hanging="360"/>
      </w:pPr>
      <w:rPr>
        <w:rFonts w:ascii="Symbol" w:hAnsi="Symbol" w:hint="default"/>
      </w:rPr>
    </w:lvl>
    <w:lvl w:ilvl="1" w:tplc="0C070003" w:tentative="1">
      <w:start w:val="1"/>
      <w:numFmt w:val="bullet"/>
      <w:lvlText w:val="o"/>
      <w:lvlJc w:val="left"/>
      <w:pPr>
        <w:ind w:left="2160" w:hanging="360"/>
      </w:pPr>
      <w:rPr>
        <w:rFonts w:ascii="Courier New" w:hAnsi="Courier New" w:cs="Courier New" w:hint="default"/>
      </w:rPr>
    </w:lvl>
    <w:lvl w:ilvl="2" w:tplc="0C070005" w:tentative="1">
      <w:start w:val="1"/>
      <w:numFmt w:val="bullet"/>
      <w:lvlText w:val=""/>
      <w:lvlJc w:val="left"/>
      <w:pPr>
        <w:ind w:left="2880" w:hanging="360"/>
      </w:pPr>
      <w:rPr>
        <w:rFonts w:ascii="Wingdings" w:hAnsi="Wingdings" w:hint="default"/>
      </w:rPr>
    </w:lvl>
    <w:lvl w:ilvl="3" w:tplc="0C070001" w:tentative="1">
      <w:start w:val="1"/>
      <w:numFmt w:val="bullet"/>
      <w:lvlText w:val=""/>
      <w:lvlJc w:val="left"/>
      <w:pPr>
        <w:ind w:left="3600" w:hanging="360"/>
      </w:pPr>
      <w:rPr>
        <w:rFonts w:ascii="Symbol" w:hAnsi="Symbol" w:hint="default"/>
      </w:rPr>
    </w:lvl>
    <w:lvl w:ilvl="4" w:tplc="0C070003" w:tentative="1">
      <w:start w:val="1"/>
      <w:numFmt w:val="bullet"/>
      <w:lvlText w:val="o"/>
      <w:lvlJc w:val="left"/>
      <w:pPr>
        <w:ind w:left="4320" w:hanging="360"/>
      </w:pPr>
      <w:rPr>
        <w:rFonts w:ascii="Courier New" w:hAnsi="Courier New" w:cs="Courier New" w:hint="default"/>
      </w:rPr>
    </w:lvl>
    <w:lvl w:ilvl="5" w:tplc="0C070005" w:tentative="1">
      <w:start w:val="1"/>
      <w:numFmt w:val="bullet"/>
      <w:lvlText w:val=""/>
      <w:lvlJc w:val="left"/>
      <w:pPr>
        <w:ind w:left="5040" w:hanging="360"/>
      </w:pPr>
      <w:rPr>
        <w:rFonts w:ascii="Wingdings" w:hAnsi="Wingdings" w:hint="default"/>
      </w:rPr>
    </w:lvl>
    <w:lvl w:ilvl="6" w:tplc="0C070001" w:tentative="1">
      <w:start w:val="1"/>
      <w:numFmt w:val="bullet"/>
      <w:lvlText w:val=""/>
      <w:lvlJc w:val="left"/>
      <w:pPr>
        <w:ind w:left="5760" w:hanging="360"/>
      </w:pPr>
      <w:rPr>
        <w:rFonts w:ascii="Symbol" w:hAnsi="Symbol" w:hint="default"/>
      </w:rPr>
    </w:lvl>
    <w:lvl w:ilvl="7" w:tplc="0C070003" w:tentative="1">
      <w:start w:val="1"/>
      <w:numFmt w:val="bullet"/>
      <w:lvlText w:val="o"/>
      <w:lvlJc w:val="left"/>
      <w:pPr>
        <w:ind w:left="6480" w:hanging="360"/>
      </w:pPr>
      <w:rPr>
        <w:rFonts w:ascii="Courier New" w:hAnsi="Courier New" w:cs="Courier New" w:hint="default"/>
      </w:rPr>
    </w:lvl>
    <w:lvl w:ilvl="8" w:tplc="0C070005" w:tentative="1">
      <w:start w:val="1"/>
      <w:numFmt w:val="bullet"/>
      <w:lvlText w:val=""/>
      <w:lvlJc w:val="left"/>
      <w:pPr>
        <w:ind w:left="7200" w:hanging="360"/>
      </w:pPr>
      <w:rPr>
        <w:rFonts w:ascii="Wingdings" w:hAnsi="Wingdings" w:hint="default"/>
      </w:rPr>
    </w:lvl>
  </w:abstractNum>
  <w:num w:numId="1" w16cid:durableId="1851751290">
    <w:abstractNumId w:val="0"/>
  </w:num>
  <w:num w:numId="2" w16cid:durableId="978455113">
    <w:abstractNumId w:val="2"/>
  </w:num>
  <w:num w:numId="3" w16cid:durableId="101145454">
    <w:abstractNumId w:val="1"/>
  </w:num>
  <w:num w:numId="4" w16cid:durableId="149803246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6470"/>
    <w:rsid w:val="00000A23"/>
    <w:rsid w:val="000172D2"/>
    <w:rsid w:val="00023847"/>
    <w:rsid w:val="00033207"/>
    <w:rsid w:val="000432EC"/>
    <w:rsid w:val="0005376A"/>
    <w:rsid w:val="00056BC8"/>
    <w:rsid w:val="00060A98"/>
    <w:rsid w:val="000704E1"/>
    <w:rsid w:val="00076410"/>
    <w:rsid w:val="000865AD"/>
    <w:rsid w:val="0008788D"/>
    <w:rsid w:val="000904C0"/>
    <w:rsid w:val="000905E3"/>
    <w:rsid w:val="000B563B"/>
    <w:rsid w:val="000B7D02"/>
    <w:rsid w:val="000F6470"/>
    <w:rsid w:val="00127185"/>
    <w:rsid w:val="00146653"/>
    <w:rsid w:val="00162645"/>
    <w:rsid w:val="00193658"/>
    <w:rsid w:val="001A3851"/>
    <w:rsid w:val="001A7870"/>
    <w:rsid w:val="001B66CF"/>
    <w:rsid w:val="001C2A8D"/>
    <w:rsid w:val="001D7EA6"/>
    <w:rsid w:val="00215826"/>
    <w:rsid w:val="00217BEC"/>
    <w:rsid w:val="00221FA3"/>
    <w:rsid w:val="002277A5"/>
    <w:rsid w:val="0023332C"/>
    <w:rsid w:val="0023700A"/>
    <w:rsid w:val="00237C2A"/>
    <w:rsid w:val="002431C9"/>
    <w:rsid w:val="00265A91"/>
    <w:rsid w:val="00266588"/>
    <w:rsid w:val="002907A5"/>
    <w:rsid w:val="002909A9"/>
    <w:rsid w:val="002A332B"/>
    <w:rsid w:val="002B0CD9"/>
    <w:rsid w:val="002B2F39"/>
    <w:rsid w:val="002D2E83"/>
    <w:rsid w:val="002F10CB"/>
    <w:rsid w:val="00324336"/>
    <w:rsid w:val="0032485A"/>
    <w:rsid w:val="003400F9"/>
    <w:rsid w:val="003A0C38"/>
    <w:rsid w:val="003B3C7A"/>
    <w:rsid w:val="003C69FF"/>
    <w:rsid w:val="003D2A3F"/>
    <w:rsid w:val="003E396A"/>
    <w:rsid w:val="003F071D"/>
    <w:rsid w:val="003F1ACA"/>
    <w:rsid w:val="0040093E"/>
    <w:rsid w:val="00414209"/>
    <w:rsid w:val="00414394"/>
    <w:rsid w:val="004148E1"/>
    <w:rsid w:val="00430031"/>
    <w:rsid w:val="004550E5"/>
    <w:rsid w:val="0045680F"/>
    <w:rsid w:val="00466B9A"/>
    <w:rsid w:val="00471371"/>
    <w:rsid w:val="00490285"/>
    <w:rsid w:val="004A70E2"/>
    <w:rsid w:val="004C25C0"/>
    <w:rsid w:val="004C39C5"/>
    <w:rsid w:val="004C6AEA"/>
    <w:rsid w:val="004E0AC7"/>
    <w:rsid w:val="00547221"/>
    <w:rsid w:val="00560053"/>
    <w:rsid w:val="005859B1"/>
    <w:rsid w:val="00592D7F"/>
    <w:rsid w:val="005A4875"/>
    <w:rsid w:val="005A5080"/>
    <w:rsid w:val="005B59C5"/>
    <w:rsid w:val="005C3145"/>
    <w:rsid w:val="005E17DB"/>
    <w:rsid w:val="005F0459"/>
    <w:rsid w:val="005F79B1"/>
    <w:rsid w:val="006230D6"/>
    <w:rsid w:val="00677A6D"/>
    <w:rsid w:val="006A4141"/>
    <w:rsid w:val="006B6E89"/>
    <w:rsid w:val="006C6526"/>
    <w:rsid w:val="006E58DA"/>
    <w:rsid w:val="006F25A4"/>
    <w:rsid w:val="006F76CD"/>
    <w:rsid w:val="00701C46"/>
    <w:rsid w:val="00710293"/>
    <w:rsid w:val="0073263F"/>
    <w:rsid w:val="0074127B"/>
    <w:rsid w:val="00762912"/>
    <w:rsid w:val="007658DD"/>
    <w:rsid w:val="00766F59"/>
    <w:rsid w:val="0077090F"/>
    <w:rsid w:val="007923F5"/>
    <w:rsid w:val="00796E59"/>
    <w:rsid w:val="007B2FDB"/>
    <w:rsid w:val="007C2BBA"/>
    <w:rsid w:val="007D509C"/>
    <w:rsid w:val="0083577F"/>
    <w:rsid w:val="008364D9"/>
    <w:rsid w:val="00840F6F"/>
    <w:rsid w:val="008708CD"/>
    <w:rsid w:val="008772D5"/>
    <w:rsid w:val="008B425D"/>
    <w:rsid w:val="008B76FE"/>
    <w:rsid w:val="008C0D2C"/>
    <w:rsid w:val="008D32A4"/>
    <w:rsid w:val="008F10E7"/>
    <w:rsid w:val="00923A3E"/>
    <w:rsid w:val="0095180E"/>
    <w:rsid w:val="0095638D"/>
    <w:rsid w:val="009745DF"/>
    <w:rsid w:val="00975F35"/>
    <w:rsid w:val="009863E4"/>
    <w:rsid w:val="009870D2"/>
    <w:rsid w:val="009B0BEF"/>
    <w:rsid w:val="009D4DCA"/>
    <w:rsid w:val="009D7AD7"/>
    <w:rsid w:val="009E0DB2"/>
    <w:rsid w:val="009E3B65"/>
    <w:rsid w:val="009E584C"/>
    <w:rsid w:val="00A028BD"/>
    <w:rsid w:val="00A070CD"/>
    <w:rsid w:val="00A14F1B"/>
    <w:rsid w:val="00A47686"/>
    <w:rsid w:val="00A61ED7"/>
    <w:rsid w:val="00AA04A0"/>
    <w:rsid w:val="00AD64A3"/>
    <w:rsid w:val="00AE234A"/>
    <w:rsid w:val="00AE757C"/>
    <w:rsid w:val="00B153C0"/>
    <w:rsid w:val="00B16EEF"/>
    <w:rsid w:val="00B243B2"/>
    <w:rsid w:val="00B27EE7"/>
    <w:rsid w:val="00B34DFC"/>
    <w:rsid w:val="00B5670A"/>
    <w:rsid w:val="00B57062"/>
    <w:rsid w:val="00B97A6C"/>
    <w:rsid w:val="00BA1F70"/>
    <w:rsid w:val="00BB66FE"/>
    <w:rsid w:val="00BC77D2"/>
    <w:rsid w:val="00BD40D0"/>
    <w:rsid w:val="00BF7E36"/>
    <w:rsid w:val="00C02E1C"/>
    <w:rsid w:val="00C33684"/>
    <w:rsid w:val="00C73640"/>
    <w:rsid w:val="00CA04BA"/>
    <w:rsid w:val="00CD67AE"/>
    <w:rsid w:val="00CF4183"/>
    <w:rsid w:val="00CF5D9B"/>
    <w:rsid w:val="00D03507"/>
    <w:rsid w:val="00D07D28"/>
    <w:rsid w:val="00D148E1"/>
    <w:rsid w:val="00D33C34"/>
    <w:rsid w:val="00D44887"/>
    <w:rsid w:val="00D56551"/>
    <w:rsid w:val="00DA1B54"/>
    <w:rsid w:val="00DA4275"/>
    <w:rsid w:val="00DA572F"/>
    <w:rsid w:val="00E032EC"/>
    <w:rsid w:val="00E24694"/>
    <w:rsid w:val="00E349E9"/>
    <w:rsid w:val="00E54B73"/>
    <w:rsid w:val="00E804BD"/>
    <w:rsid w:val="00E8645F"/>
    <w:rsid w:val="00E97A65"/>
    <w:rsid w:val="00EB3B57"/>
    <w:rsid w:val="00ED0C27"/>
    <w:rsid w:val="00EE3C98"/>
    <w:rsid w:val="00EF32BB"/>
    <w:rsid w:val="00F10FB4"/>
    <w:rsid w:val="00F2423C"/>
    <w:rsid w:val="00F73C1F"/>
    <w:rsid w:val="00F86B77"/>
    <w:rsid w:val="00F96DFD"/>
    <w:rsid w:val="00FD6150"/>
    <w:rsid w:val="00FE5026"/>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F782177"/>
  <w15:chartTrackingRefBased/>
  <w15:docId w15:val="{043BDF7F-1942-42C4-BBE7-322ECB4ABB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de-AT"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05376A"/>
  </w:style>
  <w:style w:type="paragraph" w:styleId="berschrift1">
    <w:name w:val="heading 1"/>
    <w:basedOn w:val="Standard"/>
    <w:next w:val="Standard"/>
    <w:link w:val="berschrift1Zchn"/>
    <w:uiPriority w:val="9"/>
    <w:qFormat/>
    <w:rsid w:val="000F647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berschrift2">
    <w:name w:val="heading 2"/>
    <w:basedOn w:val="Standard"/>
    <w:next w:val="Standard"/>
    <w:link w:val="berschrift2Zchn"/>
    <w:uiPriority w:val="9"/>
    <w:semiHidden/>
    <w:unhideWhenUsed/>
    <w:qFormat/>
    <w:rsid w:val="000F647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berschrift3">
    <w:name w:val="heading 3"/>
    <w:basedOn w:val="Standard"/>
    <w:next w:val="Standard"/>
    <w:link w:val="berschrift3Zchn"/>
    <w:uiPriority w:val="9"/>
    <w:semiHidden/>
    <w:unhideWhenUsed/>
    <w:qFormat/>
    <w:rsid w:val="000F6470"/>
    <w:pPr>
      <w:keepNext/>
      <w:keepLines/>
      <w:spacing w:before="160" w:after="80"/>
      <w:outlineLvl w:val="2"/>
    </w:pPr>
    <w:rPr>
      <w:rFonts w:eastAsiaTheme="majorEastAsia" w:cstheme="majorBidi"/>
      <w:color w:val="0F4761" w:themeColor="accent1" w:themeShade="BF"/>
      <w:sz w:val="28"/>
      <w:szCs w:val="28"/>
    </w:rPr>
  </w:style>
  <w:style w:type="paragraph" w:styleId="berschrift4">
    <w:name w:val="heading 4"/>
    <w:basedOn w:val="Standard"/>
    <w:next w:val="Standard"/>
    <w:link w:val="berschrift4Zchn"/>
    <w:uiPriority w:val="9"/>
    <w:semiHidden/>
    <w:unhideWhenUsed/>
    <w:qFormat/>
    <w:rsid w:val="000F6470"/>
    <w:pPr>
      <w:keepNext/>
      <w:keepLines/>
      <w:spacing w:before="80" w:after="40"/>
      <w:outlineLvl w:val="3"/>
    </w:pPr>
    <w:rPr>
      <w:rFonts w:eastAsiaTheme="majorEastAsia" w:cstheme="majorBidi"/>
      <w:i/>
      <w:iCs/>
      <w:color w:val="0F4761" w:themeColor="accent1" w:themeShade="BF"/>
    </w:rPr>
  </w:style>
  <w:style w:type="paragraph" w:styleId="berschrift5">
    <w:name w:val="heading 5"/>
    <w:basedOn w:val="Standard"/>
    <w:next w:val="Standard"/>
    <w:link w:val="berschrift5Zchn"/>
    <w:uiPriority w:val="9"/>
    <w:semiHidden/>
    <w:unhideWhenUsed/>
    <w:qFormat/>
    <w:rsid w:val="000F6470"/>
    <w:pPr>
      <w:keepNext/>
      <w:keepLines/>
      <w:spacing w:before="80" w:after="40"/>
      <w:outlineLvl w:val="4"/>
    </w:pPr>
    <w:rPr>
      <w:rFonts w:eastAsiaTheme="majorEastAsia" w:cstheme="majorBidi"/>
      <w:color w:val="0F4761" w:themeColor="accent1" w:themeShade="BF"/>
    </w:rPr>
  </w:style>
  <w:style w:type="paragraph" w:styleId="berschrift6">
    <w:name w:val="heading 6"/>
    <w:basedOn w:val="Standard"/>
    <w:next w:val="Standard"/>
    <w:link w:val="berschrift6Zchn"/>
    <w:uiPriority w:val="9"/>
    <w:semiHidden/>
    <w:unhideWhenUsed/>
    <w:qFormat/>
    <w:rsid w:val="000F6470"/>
    <w:pPr>
      <w:keepNext/>
      <w:keepLines/>
      <w:spacing w:before="40"/>
      <w:outlineLvl w:val="5"/>
    </w:pPr>
    <w:rPr>
      <w:rFonts w:eastAsiaTheme="majorEastAsia" w:cstheme="majorBidi"/>
      <w:i/>
      <w:iCs/>
      <w:color w:val="595959" w:themeColor="text1" w:themeTint="A6"/>
    </w:rPr>
  </w:style>
  <w:style w:type="paragraph" w:styleId="berschrift7">
    <w:name w:val="heading 7"/>
    <w:basedOn w:val="Standard"/>
    <w:next w:val="Standard"/>
    <w:link w:val="berschrift7Zchn"/>
    <w:uiPriority w:val="9"/>
    <w:semiHidden/>
    <w:unhideWhenUsed/>
    <w:qFormat/>
    <w:rsid w:val="000F6470"/>
    <w:pPr>
      <w:keepNext/>
      <w:keepLines/>
      <w:spacing w:before="40"/>
      <w:outlineLvl w:val="6"/>
    </w:pPr>
    <w:rPr>
      <w:rFonts w:eastAsiaTheme="majorEastAsia" w:cstheme="majorBidi"/>
      <w:color w:val="595959" w:themeColor="text1" w:themeTint="A6"/>
    </w:rPr>
  </w:style>
  <w:style w:type="paragraph" w:styleId="berschrift8">
    <w:name w:val="heading 8"/>
    <w:basedOn w:val="Standard"/>
    <w:next w:val="Standard"/>
    <w:link w:val="berschrift8Zchn"/>
    <w:uiPriority w:val="9"/>
    <w:semiHidden/>
    <w:unhideWhenUsed/>
    <w:qFormat/>
    <w:rsid w:val="000F6470"/>
    <w:pPr>
      <w:keepNext/>
      <w:keepLines/>
      <w:outlineLvl w:val="7"/>
    </w:pPr>
    <w:rPr>
      <w:rFonts w:eastAsiaTheme="majorEastAsia" w:cstheme="majorBidi"/>
      <w:i/>
      <w:iCs/>
      <w:color w:val="272727" w:themeColor="text1" w:themeTint="D8"/>
    </w:rPr>
  </w:style>
  <w:style w:type="paragraph" w:styleId="berschrift9">
    <w:name w:val="heading 9"/>
    <w:basedOn w:val="Standard"/>
    <w:next w:val="Standard"/>
    <w:link w:val="berschrift9Zchn"/>
    <w:uiPriority w:val="9"/>
    <w:semiHidden/>
    <w:unhideWhenUsed/>
    <w:qFormat/>
    <w:rsid w:val="000F6470"/>
    <w:pPr>
      <w:keepNext/>
      <w:keepLines/>
      <w:outlineLvl w:val="8"/>
    </w:pPr>
    <w:rPr>
      <w:rFonts w:eastAsiaTheme="majorEastAsia" w:cstheme="majorBidi"/>
      <w:color w:val="272727" w:themeColor="text1" w:themeTint="D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0F6470"/>
    <w:rPr>
      <w:rFonts w:asciiTheme="majorHAnsi" w:eastAsiaTheme="majorEastAsia" w:hAnsiTheme="majorHAnsi" w:cstheme="majorBidi"/>
      <w:color w:val="0F4761" w:themeColor="accent1" w:themeShade="BF"/>
      <w:sz w:val="40"/>
      <w:szCs w:val="40"/>
    </w:rPr>
  </w:style>
  <w:style w:type="character" w:customStyle="1" w:styleId="berschrift2Zchn">
    <w:name w:val="Überschrift 2 Zchn"/>
    <w:basedOn w:val="Absatz-Standardschriftart"/>
    <w:link w:val="berschrift2"/>
    <w:uiPriority w:val="9"/>
    <w:semiHidden/>
    <w:rsid w:val="000F6470"/>
    <w:rPr>
      <w:rFonts w:asciiTheme="majorHAnsi" w:eastAsiaTheme="majorEastAsia" w:hAnsiTheme="majorHAnsi" w:cstheme="majorBidi"/>
      <w:color w:val="0F4761" w:themeColor="accent1" w:themeShade="BF"/>
      <w:sz w:val="32"/>
      <w:szCs w:val="32"/>
    </w:rPr>
  </w:style>
  <w:style w:type="character" w:customStyle="1" w:styleId="berschrift3Zchn">
    <w:name w:val="Überschrift 3 Zchn"/>
    <w:basedOn w:val="Absatz-Standardschriftart"/>
    <w:link w:val="berschrift3"/>
    <w:uiPriority w:val="9"/>
    <w:semiHidden/>
    <w:rsid w:val="000F6470"/>
    <w:rPr>
      <w:rFonts w:eastAsiaTheme="majorEastAsia" w:cstheme="majorBidi"/>
      <w:color w:val="0F4761" w:themeColor="accent1" w:themeShade="BF"/>
      <w:sz w:val="28"/>
      <w:szCs w:val="28"/>
    </w:rPr>
  </w:style>
  <w:style w:type="character" w:customStyle="1" w:styleId="berschrift4Zchn">
    <w:name w:val="Überschrift 4 Zchn"/>
    <w:basedOn w:val="Absatz-Standardschriftart"/>
    <w:link w:val="berschrift4"/>
    <w:uiPriority w:val="9"/>
    <w:semiHidden/>
    <w:rsid w:val="000F6470"/>
    <w:rPr>
      <w:rFonts w:eastAsiaTheme="majorEastAsia" w:cstheme="majorBidi"/>
      <w:i/>
      <w:iCs/>
      <w:color w:val="0F4761" w:themeColor="accent1" w:themeShade="BF"/>
    </w:rPr>
  </w:style>
  <w:style w:type="character" w:customStyle="1" w:styleId="berschrift5Zchn">
    <w:name w:val="Überschrift 5 Zchn"/>
    <w:basedOn w:val="Absatz-Standardschriftart"/>
    <w:link w:val="berschrift5"/>
    <w:uiPriority w:val="9"/>
    <w:semiHidden/>
    <w:rsid w:val="000F6470"/>
    <w:rPr>
      <w:rFonts w:eastAsiaTheme="majorEastAsia" w:cstheme="majorBidi"/>
      <w:color w:val="0F4761" w:themeColor="accent1" w:themeShade="BF"/>
    </w:rPr>
  </w:style>
  <w:style w:type="character" w:customStyle="1" w:styleId="berschrift6Zchn">
    <w:name w:val="Überschrift 6 Zchn"/>
    <w:basedOn w:val="Absatz-Standardschriftart"/>
    <w:link w:val="berschrift6"/>
    <w:uiPriority w:val="9"/>
    <w:semiHidden/>
    <w:rsid w:val="000F6470"/>
    <w:rPr>
      <w:rFonts w:eastAsiaTheme="majorEastAsia" w:cstheme="majorBidi"/>
      <w:i/>
      <w:iCs/>
      <w:color w:val="595959" w:themeColor="text1" w:themeTint="A6"/>
    </w:rPr>
  </w:style>
  <w:style w:type="character" w:customStyle="1" w:styleId="berschrift7Zchn">
    <w:name w:val="Überschrift 7 Zchn"/>
    <w:basedOn w:val="Absatz-Standardschriftart"/>
    <w:link w:val="berschrift7"/>
    <w:uiPriority w:val="9"/>
    <w:semiHidden/>
    <w:rsid w:val="000F6470"/>
    <w:rPr>
      <w:rFonts w:eastAsiaTheme="majorEastAsia" w:cstheme="majorBidi"/>
      <w:color w:val="595959" w:themeColor="text1" w:themeTint="A6"/>
    </w:rPr>
  </w:style>
  <w:style w:type="character" w:customStyle="1" w:styleId="berschrift8Zchn">
    <w:name w:val="Überschrift 8 Zchn"/>
    <w:basedOn w:val="Absatz-Standardschriftart"/>
    <w:link w:val="berschrift8"/>
    <w:uiPriority w:val="9"/>
    <w:semiHidden/>
    <w:rsid w:val="000F6470"/>
    <w:rPr>
      <w:rFonts w:eastAsiaTheme="majorEastAsia" w:cstheme="majorBidi"/>
      <w:i/>
      <w:iCs/>
      <w:color w:val="272727" w:themeColor="text1" w:themeTint="D8"/>
    </w:rPr>
  </w:style>
  <w:style w:type="character" w:customStyle="1" w:styleId="berschrift9Zchn">
    <w:name w:val="Überschrift 9 Zchn"/>
    <w:basedOn w:val="Absatz-Standardschriftart"/>
    <w:link w:val="berschrift9"/>
    <w:uiPriority w:val="9"/>
    <w:semiHidden/>
    <w:rsid w:val="000F6470"/>
    <w:rPr>
      <w:rFonts w:eastAsiaTheme="majorEastAsia" w:cstheme="majorBidi"/>
      <w:color w:val="272727" w:themeColor="text1" w:themeTint="D8"/>
    </w:rPr>
  </w:style>
  <w:style w:type="paragraph" w:styleId="Titel">
    <w:name w:val="Title"/>
    <w:basedOn w:val="Standard"/>
    <w:next w:val="Standard"/>
    <w:link w:val="TitelZchn"/>
    <w:uiPriority w:val="10"/>
    <w:qFormat/>
    <w:rsid w:val="000F6470"/>
    <w:pPr>
      <w:spacing w:after="80"/>
      <w:contextualSpacing/>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uiPriority w:val="10"/>
    <w:rsid w:val="000F6470"/>
    <w:rPr>
      <w:rFonts w:asciiTheme="majorHAnsi" w:eastAsiaTheme="majorEastAsia" w:hAnsiTheme="majorHAnsi" w:cstheme="majorBidi"/>
      <w:spacing w:val="-10"/>
      <w:kern w:val="28"/>
      <w:sz w:val="56"/>
      <w:szCs w:val="56"/>
    </w:rPr>
  </w:style>
  <w:style w:type="paragraph" w:styleId="Untertitel">
    <w:name w:val="Subtitle"/>
    <w:basedOn w:val="Standard"/>
    <w:next w:val="Standard"/>
    <w:link w:val="UntertitelZchn"/>
    <w:uiPriority w:val="11"/>
    <w:qFormat/>
    <w:rsid w:val="000F6470"/>
    <w:pPr>
      <w:numPr>
        <w:ilvl w:val="1"/>
      </w:numPr>
      <w:spacing w:after="160"/>
    </w:pPr>
    <w:rPr>
      <w:rFonts w:eastAsiaTheme="majorEastAsia" w:cstheme="majorBidi"/>
      <w:color w:val="595959" w:themeColor="text1" w:themeTint="A6"/>
      <w:spacing w:val="15"/>
      <w:sz w:val="28"/>
      <w:szCs w:val="28"/>
    </w:rPr>
  </w:style>
  <w:style w:type="character" w:customStyle="1" w:styleId="UntertitelZchn">
    <w:name w:val="Untertitel Zchn"/>
    <w:basedOn w:val="Absatz-Standardschriftart"/>
    <w:link w:val="Untertitel"/>
    <w:uiPriority w:val="11"/>
    <w:rsid w:val="000F6470"/>
    <w:rPr>
      <w:rFonts w:eastAsiaTheme="majorEastAsia" w:cstheme="majorBidi"/>
      <w:color w:val="595959" w:themeColor="text1" w:themeTint="A6"/>
      <w:spacing w:val="15"/>
      <w:sz w:val="28"/>
      <w:szCs w:val="28"/>
    </w:rPr>
  </w:style>
  <w:style w:type="paragraph" w:styleId="Zitat">
    <w:name w:val="Quote"/>
    <w:basedOn w:val="Standard"/>
    <w:next w:val="Standard"/>
    <w:link w:val="ZitatZchn"/>
    <w:uiPriority w:val="29"/>
    <w:qFormat/>
    <w:rsid w:val="000F6470"/>
    <w:pPr>
      <w:spacing w:before="160" w:after="160"/>
      <w:jc w:val="center"/>
    </w:pPr>
    <w:rPr>
      <w:i/>
      <w:iCs/>
      <w:color w:val="404040" w:themeColor="text1" w:themeTint="BF"/>
    </w:rPr>
  </w:style>
  <w:style w:type="character" w:customStyle="1" w:styleId="ZitatZchn">
    <w:name w:val="Zitat Zchn"/>
    <w:basedOn w:val="Absatz-Standardschriftart"/>
    <w:link w:val="Zitat"/>
    <w:uiPriority w:val="29"/>
    <w:rsid w:val="000F6470"/>
    <w:rPr>
      <w:i/>
      <w:iCs/>
      <w:color w:val="404040" w:themeColor="text1" w:themeTint="BF"/>
    </w:rPr>
  </w:style>
  <w:style w:type="paragraph" w:styleId="Listenabsatz">
    <w:name w:val="List Paragraph"/>
    <w:basedOn w:val="Standard"/>
    <w:uiPriority w:val="34"/>
    <w:qFormat/>
    <w:rsid w:val="000F6470"/>
    <w:pPr>
      <w:ind w:left="720"/>
      <w:contextualSpacing/>
    </w:pPr>
  </w:style>
  <w:style w:type="character" w:styleId="IntensiveHervorhebung">
    <w:name w:val="Intense Emphasis"/>
    <w:basedOn w:val="Absatz-Standardschriftart"/>
    <w:uiPriority w:val="21"/>
    <w:qFormat/>
    <w:rsid w:val="000F6470"/>
    <w:rPr>
      <w:i/>
      <w:iCs/>
      <w:color w:val="0F4761" w:themeColor="accent1" w:themeShade="BF"/>
    </w:rPr>
  </w:style>
  <w:style w:type="paragraph" w:styleId="IntensivesZitat">
    <w:name w:val="Intense Quote"/>
    <w:basedOn w:val="Standard"/>
    <w:next w:val="Standard"/>
    <w:link w:val="IntensivesZitatZchn"/>
    <w:uiPriority w:val="30"/>
    <w:qFormat/>
    <w:rsid w:val="000F647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ivesZitatZchn">
    <w:name w:val="Intensives Zitat Zchn"/>
    <w:basedOn w:val="Absatz-Standardschriftart"/>
    <w:link w:val="IntensivesZitat"/>
    <w:uiPriority w:val="30"/>
    <w:rsid w:val="000F6470"/>
    <w:rPr>
      <w:i/>
      <w:iCs/>
      <w:color w:val="0F4761" w:themeColor="accent1" w:themeShade="BF"/>
    </w:rPr>
  </w:style>
  <w:style w:type="character" w:styleId="IntensiverVerweis">
    <w:name w:val="Intense Reference"/>
    <w:basedOn w:val="Absatz-Standardschriftart"/>
    <w:uiPriority w:val="32"/>
    <w:qFormat/>
    <w:rsid w:val="000F6470"/>
    <w:rPr>
      <w:b/>
      <w:bCs/>
      <w:smallCaps/>
      <w:color w:val="0F4761" w:themeColor="accent1" w:themeShade="BF"/>
      <w:spacing w:val="5"/>
    </w:rPr>
  </w:style>
  <w:style w:type="paragraph" w:styleId="Kopfzeile">
    <w:name w:val="header"/>
    <w:basedOn w:val="Standard"/>
    <w:link w:val="KopfzeileZchn"/>
    <w:uiPriority w:val="99"/>
    <w:unhideWhenUsed/>
    <w:rsid w:val="00D03507"/>
    <w:pPr>
      <w:tabs>
        <w:tab w:val="center" w:pos="4536"/>
        <w:tab w:val="right" w:pos="9072"/>
      </w:tabs>
    </w:pPr>
  </w:style>
  <w:style w:type="character" w:customStyle="1" w:styleId="KopfzeileZchn">
    <w:name w:val="Kopfzeile Zchn"/>
    <w:basedOn w:val="Absatz-Standardschriftart"/>
    <w:link w:val="Kopfzeile"/>
    <w:uiPriority w:val="99"/>
    <w:rsid w:val="00D03507"/>
  </w:style>
  <w:style w:type="paragraph" w:styleId="Fuzeile">
    <w:name w:val="footer"/>
    <w:basedOn w:val="Standard"/>
    <w:link w:val="FuzeileZchn"/>
    <w:uiPriority w:val="99"/>
    <w:unhideWhenUsed/>
    <w:rsid w:val="00D03507"/>
    <w:pPr>
      <w:tabs>
        <w:tab w:val="center" w:pos="4536"/>
        <w:tab w:val="right" w:pos="9072"/>
      </w:tabs>
    </w:pPr>
  </w:style>
  <w:style w:type="character" w:customStyle="1" w:styleId="FuzeileZchn">
    <w:name w:val="Fußzeile Zchn"/>
    <w:basedOn w:val="Absatz-Standardschriftart"/>
    <w:link w:val="Fuzeile"/>
    <w:uiPriority w:val="99"/>
    <w:rsid w:val="00D03507"/>
  </w:style>
  <w:style w:type="character" w:customStyle="1" w:styleId="Absatz-Standardschriftart1">
    <w:name w:val="Absatz-Standardschriftart1"/>
    <w:qFormat/>
    <w:rsid w:val="00D03507"/>
  </w:style>
  <w:style w:type="character" w:styleId="Hyperlink">
    <w:name w:val="Hyperlink"/>
    <w:basedOn w:val="Absatz-Standardschriftart"/>
    <w:uiPriority w:val="99"/>
    <w:unhideWhenUsed/>
    <w:rsid w:val="00D03507"/>
    <w:rPr>
      <w:color w:val="467886" w:themeColor="hyperlink"/>
      <w:u w:val="single"/>
    </w:rPr>
  </w:style>
  <w:style w:type="paragraph" w:styleId="berarbeitung">
    <w:name w:val="Revision"/>
    <w:hidden/>
    <w:uiPriority w:val="99"/>
    <w:semiHidden/>
    <w:rsid w:val="001A3851"/>
  </w:style>
  <w:style w:type="character" w:styleId="Kommentarzeichen">
    <w:name w:val="annotation reference"/>
    <w:basedOn w:val="Absatz-Standardschriftart"/>
    <w:uiPriority w:val="99"/>
    <w:semiHidden/>
    <w:unhideWhenUsed/>
    <w:rsid w:val="00C33684"/>
    <w:rPr>
      <w:sz w:val="16"/>
      <w:szCs w:val="16"/>
    </w:rPr>
  </w:style>
  <w:style w:type="paragraph" w:styleId="Kommentartext">
    <w:name w:val="annotation text"/>
    <w:basedOn w:val="Standard"/>
    <w:link w:val="KommentartextZchn"/>
    <w:uiPriority w:val="99"/>
    <w:unhideWhenUsed/>
    <w:rsid w:val="00C33684"/>
    <w:rPr>
      <w:sz w:val="20"/>
      <w:szCs w:val="20"/>
    </w:rPr>
  </w:style>
  <w:style w:type="character" w:customStyle="1" w:styleId="KommentartextZchn">
    <w:name w:val="Kommentartext Zchn"/>
    <w:basedOn w:val="Absatz-Standardschriftart"/>
    <w:link w:val="Kommentartext"/>
    <w:uiPriority w:val="99"/>
    <w:rsid w:val="00C33684"/>
    <w:rPr>
      <w:sz w:val="20"/>
      <w:szCs w:val="20"/>
    </w:rPr>
  </w:style>
  <w:style w:type="paragraph" w:styleId="Kommentarthema">
    <w:name w:val="annotation subject"/>
    <w:basedOn w:val="Kommentartext"/>
    <w:next w:val="Kommentartext"/>
    <w:link w:val="KommentarthemaZchn"/>
    <w:uiPriority w:val="99"/>
    <w:semiHidden/>
    <w:unhideWhenUsed/>
    <w:rsid w:val="00C33684"/>
    <w:rPr>
      <w:b/>
      <w:bCs/>
    </w:rPr>
  </w:style>
  <w:style w:type="character" w:customStyle="1" w:styleId="KommentarthemaZchn">
    <w:name w:val="Kommentarthema Zchn"/>
    <w:basedOn w:val="KommentartextZchn"/>
    <w:link w:val="Kommentarthema"/>
    <w:uiPriority w:val="99"/>
    <w:semiHidden/>
    <w:rsid w:val="00C33684"/>
    <w:rPr>
      <w:b/>
      <w:bCs/>
      <w:sz w:val="20"/>
      <w:szCs w:val="20"/>
    </w:rPr>
  </w:style>
  <w:style w:type="character" w:styleId="NichtaufgelsteErwhnung">
    <w:name w:val="Unresolved Mention"/>
    <w:basedOn w:val="Absatz-Standardschriftart"/>
    <w:uiPriority w:val="99"/>
    <w:semiHidden/>
    <w:unhideWhenUsed/>
    <w:rsid w:val="003400F9"/>
    <w:rPr>
      <w:color w:val="605E5C"/>
      <w:shd w:val="clear" w:color="auto" w:fill="E1DFDD"/>
    </w:rPr>
  </w:style>
  <w:style w:type="character" w:styleId="BesuchterLink">
    <w:name w:val="FollowedHyperlink"/>
    <w:basedOn w:val="Absatz-Standardschriftart"/>
    <w:uiPriority w:val="99"/>
    <w:semiHidden/>
    <w:unhideWhenUsed/>
    <w:rsid w:val="007923F5"/>
    <w:rPr>
      <w:color w:val="96607D" w:themeColor="followedHyperlink"/>
      <w:u w:val="single"/>
    </w:rPr>
  </w:style>
  <w:style w:type="paragraph" w:styleId="StandardWeb">
    <w:name w:val="Normal (Web)"/>
    <w:basedOn w:val="Standard"/>
    <w:uiPriority w:val="99"/>
    <w:semiHidden/>
    <w:unhideWhenUsed/>
    <w:rsid w:val="0023700A"/>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578459">
      <w:bodyDiv w:val="1"/>
      <w:marLeft w:val="0"/>
      <w:marRight w:val="0"/>
      <w:marTop w:val="0"/>
      <w:marBottom w:val="0"/>
      <w:divBdr>
        <w:top w:val="none" w:sz="0" w:space="0" w:color="auto"/>
        <w:left w:val="none" w:sz="0" w:space="0" w:color="auto"/>
        <w:bottom w:val="none" w:sz="0" w:space="0" w:color="auto"/>
        <w:right w:val="none" w:sz="0" w:space="0" w:color="auto"/>
      </w:divBdr>
    </w:div>
    <w:div w:id="1027363911">
      <w:bodyDiv w:val="1"/>
      <w:marLeft w:val="0"/>
      <w:marRight w:val="0"/>
      <w:marTop w:val="0"/>
      <w:marBottom w:val="0"/>
      <w:divBdr>
        <w:top w:val="none" w:sz="0" w:space="0" w:color="auto"/>
        <w:left w:val="none" w:sz="0" w:space="0" w:color="auto"/>
        <w:bottom w:val="none" w:sz="0" w:space="0" w:color="auto"/>
        <w:right w:val="none" w:sz="0" w:space="0" w:color="auto"/>
      </w:divBdr>
    </w:div>
    <w:div w:id="1101803776">
      <w:bodyDiv w:val="1"/>
      <w:marLeft w:val="0"/>
      <w:marRight w:val="0"/>
      <w:marTop w:val="0"/>
      <w:marBottom w:val="0"/>
      <w:divBdr>
        <w:top w:val="none" w:sz="0" w:space="0" w:color="auto"/>
        <w:left w:val="none" w:sz="0" w:space="0" w:color="auto"/>
        <w:bottom w:val="none" w:sz="0" w:space="0" w:color="auto"/>
        <w:right w:val="none" w:sz="0" w:space="0" w:color="auto"/>
      </w:divBdr>
    </w:div>
    <w:div w:id="11266963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raumimpuls.at/aktuell"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www.kulturvernetzung.at/de/come-in-galerie"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julia.pueringer@kulturvernetzung.at"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tel:+436763425346" TargetMode="External"/><Relationship Id="rId4" Type="http://schemas.openxmlformats.org/officeDocument/2006/relationships/webSettings" Target="webSettings.xml"/><Relationship Id="rId9" Type="http://schemas.openxmlformats.org/officeDocument/2006/relationships/hyperlink" Target="http://www.kulturvernetzung.at/de/come-in-galerie"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587</Words>
  <Characters>3700</Characters>
  <Application>Microsoft Office Word</Application>
  <DocSecurity>0</DocSecurity>
  <Lines>30</Lines>
  <Paragraphs>8</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4279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Martin Vogg - Kulturvernetzung</dc:creator>
  <cp:keywords/>
  <dc:description/>
  <cp:lastModifiedBy>Julia Püringer - Kulturvernetzung</cp:lastModifiedBy>
  <cp:revision>2</cp:revision>
  <cp:lastPrinted>2026-08-10T11:12:00Z</cp:lastPrinted>
  <dcterms:created xsi:type="dcterms:W3CDTF">2026-09-24T07:30:00Z</dcterms:created>
  <dcterms:modified xsi:type="dcterms:W3CDTF">2026-09-24T07:30:00Z</dcterms:modified>
</cp:coreProperties>
</file>